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433973" w14:textId="2FD6FCDC" w:rsidR="008F6236" w:rsidRPr="008F6236" w:rsidRDefault="008F6236" w:rsidP="00504A45">
      <w:pPr>
        <w:rPr>
          <w:rFonts w:ascii="Times New Roman" w:hAnsi="Times New Roman" w:cs="Times New Roman"/>
          <w:b/>
          <w:bCs/>
          <w:sz w:val="24"/>
          <w:szCs w:val="24"/>
        </w:rPr>
      </w:pPr>
      <w:bookmarkStart w:id="0" w:name="_Hlk57393489"/>
      <w:bookmarkStart w:id="1" w:name="_Hlk57392530"/>
      <w:r w:rsidRPr="008F6236">
        <w:rPr>
          <w:rFonts w:ascii="Times New Roman" w:hAnsi="Times New Roman"/>
          <w:b/>
          <w:bCs/>
          <w:sz w:val="24"/>
          <w:szCs w:val="24"/>
        </w:rPr>
        <w:t xml:space="preserve">Effect of a Multifaceted Intervention on Utilization of Primary Health Care for Maternal and Child Health </w:t>
      </w:r>
      <w:r w:rsidR="00E831D8">
        <w:rPr>
          <w:rFonts w:ascii="Times New Roman" w:hAnsi="Times New Roman"/>
          <w:b/>
          <w:bCs/>
          <w:sz w:val="24"/>
          <w:szCs w:val="24"/>
        </w:rPr>
        <w:t xml:space="preserve">Care </w:t>
      </w:r>
      <w:r w:rsidRPr="008F6236">
        <w:rPr>
          <w:rFonts w:ascii="Times New Roman" w:hAnsi="Times New Roman"/>
          <w:b/>
          <w:bCs/>
          <w:sz w:val="24"/>
          <w:szCs w:val="24"/>
        </w:rPr>
        <w:t>in Rural Nigeria</w:t>
      </w:r>
    </w:p>
    <w:bookmarkEnd w:id="0"/>
    <w:p w14:paraId="06BAB8FF" w14:textId="77777777" w:rsidR="00504A45" w:rsidRDefault="00504A45" w:rsidP="00236C48">
      <w:pPr>
        <w:rPr>
          <w:rFonts w:ascii="Times New Roman" w:hAnsi="Times New Roman" w:cs="Times New Roman"/>
          <w:b/>
          <w:bCs/>
          <w:sz w:val="24"/>
          <w:szCs w:val="24"/>
        </w:rPr>
      </w:pPr>
    </w:p>
    <w:bookmarkEnd w:id="1"/>
    <w:p w14:paraId="76F43685" w14:textId="77777777" w:rsidR="00236C48" w:rsidRDefault="00236C48" w:rsidP="00236C48">
      <w:pPr>
        <w:jc w:val="both"/>
        <w:rPr>
          <w:rFonts w:ascii="Times New Roman" w:hAnsi="Times New Roman" w:cs="Times New Roman"/>
          <w:b/>
          <w:bCs/>
          <w:sz w:val="24"/>
          <w:szCs w:val="24"/>
        </w:rPr>
      </w:pPr>
    </w:p>
    <w:p w14:paraId="11DC83FB" w14:textId="77777777" w:rsidR="00236C48" w:rsidRDefault="00236C48" w:rsidP="00236C48">
      <w:pPr>
        <w:jc w:val="both"/>
        <w:rPr>
          <w:rFonts w:ascii="Times New Roman" w:hAnsi="Times New Roman" w:cs="Times New Roman"/>
          <w:b/>
          <w:bCs/>
          <w:sz w:val="24"/>
          <w:szCs w:val="24"/>
        </w:rPr>
      </w:pPr>
      <w:r>
        <w:rPr>
          <w:rFonts w:ascii="Times New Roman" w:hAnsi="Times New Roman" w:cs="Times New Roman"/>
          <w:b/>
          <w:bCs/>
          <w:sz w:val="24"/>
          <w:szCs w:val="24"/>
        </w:rPr>
        <w:t>Authors</w:t>
      </w:r>
    </w:p>
    <w:p w14:paraId="53BFEACE" w14:textId="77777777" w:rsidR="00236C48" w:rsidRPr="00A2509A" w:rsidRDefault="00236C48" w:rsidP="00236C48">
      <w:pPr>
        <w:jc w:val="both"/>
        <w:rPr>
          <w:rFonts w:ascii="Times New Roman" w:hAnsi="Times New Roman" w:cs="Times New Roman"/>
          <w:b/>
          <w:sz w:val="24"/>
          <w:szCs w:val="24"/>
        </w:rPr>
      </w:pPr>
    </w:p>
    <w:p w14:paraId="049FCAA3" w14:textId="77777777" w:rsidR="00236C48" w:rsidRDefault="00236C48" w:rsidP="00236C48">
      <w:pPr>
        <w:jc w:val="both"/>
        <w:rPr>
          <w:rFonts w:ascii="Times New Roman" w:hAnsi="Times New Roman" w:cs="Times New Roman"/>
          <w:sz w:val="24"/>
          <w:szCs w:val="24"/>
        </w:rPr>
      </w:pPr>
      <w:bookmarkStart w:id="2" w:name="_Hlk52314948"/>
    </w:p>
    <w:p w14:paraId="012D94FA" w14:textId="15842450" w:rsidR="00236C48" w:rsidRDefault="00236C48" w:rsidP="00236C48">
      <w:pPr>
        <w:jc w:val="both"/>
        <w:rPr>
          <w:rFonts w:ascii="Times New Roman" w:hAnsi="Times New Roman" w:cs="Times New Roman"/>
          <w:sz w:val="24"/>
          <w:szCs w:val="24"/>
        </w:rPr>
      </w:pPr>
      <w:r w:rsidRPr="00165494">
        <w:rPr>
          <w:rFonts w:ascii="Times New Roman" w:hAnsi="Times New Roman" w:cs="Times New Roman"/>
          <w:sz w:val="24"/>
          <w:szCs w:val="24"/>
          <w:vertAlign w:val="superscript"/>
        </w:rPr>
        <w:t>1,2,3</w:t>
      </w:r>
      <w:r>
        <w:rPr>
          <w:rFonts w:ascii="Times New Roman" w:hAnsi="Times New Roman" w:cs="Times New Roman"/>
          <w:sz w:val="24"/>
          <w:szCs w:val="24"/>
        </w:rPr>
        <w:t xml:space="preserve">Friday </w:t>
      </w:r>
      <w:proofErr w:type="spellStart"/>
      <w:r>
        <w:rPr>
          <w:rFonts w:ascii="Times New Roman" w:hAnsi="Times New Roman" w:cs="Times New Roman"/>
          <w:sz w:val="24"/>
          <w:szCs w:val="24"/>
        </w:rPr>
        <w:t>Ebhodaghe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Okonofua</w:t>
      </w:r>
      <w:proofErr w:type="spellEnd"/>
      <w:r>
        <w:rPr>
          <w:rFonts w:ascii="Times New Roman" w:hAnsi="Times New Roman" w:cs="Times New Roman"/>
          <w:sz w:val="24"/>
          <w:szCs w:val="24"/>
        </w:rPr>
        <w:t xml:space="preserve">, </w:t>
      </w:r>
      <w:r w:rsidRPr="00165494">
        <w:rPr>
          <w:rFonts w:ascii="Times New Roman" w:hAnsi="Times New Roman" w:cs="Times New Roman"/>
          <w:sz w:val="24"/>
          <w:szCs w:val="24"/>
          <w:vertAlign w:val="superscript"/>
        </w:rPr>
        <w:t>4,1</w:t>
      </w:r>
      <w:r>
        <w:rPr>
          <w:rFonts w:ascii="Times New Roman" w:hAnsi="Times New Roman" w:cs="Times New Roman"/>
          <w:sz w:val="24"/>
          <w:szCs w:val="24"/>
        </w:rPr>
        <w:t xml:space="preserve">Lorretta Favour </w:t>
      </w:r>
      <w:proofErr w:type="spellStart"/>
      <w:r>
        <w:rPr>
          <w:rFonts w:ascii="Times New Roman" w:hAnsi="Times New Roman" w:cs="Times New Roman"/>
          <w:sz w:val="24"/>
          <w:szCs w:val="24"/>
        </w:rPr>
        <w:t>Chizomam</w:t>
      </w:r>
      <w:proofErr w:type="spellEnd"/>
      <w:r>
        <w:rPr>
          <w:rFonts w:ascii="Times New Roman" w:hAnsi="Times New Roman" w:cs="Times New Roman"/>
          <w:sz w:val="24"/>
          <w:szCs w:val="24"/>
        </w:rPr>
        <w:t xml:space="preserve"> Ntoimo, </w:t>
      </w:r>
      <w:r w:rsidRPr="00165494">
        <w:rPr>
          <w:rFonts w:ascii="Times New Roman" w:hAnsi="Times New Roman" w:cs="Times New Roman"/>
          <w:sz w:val="24"/>
          <w:szCs w:val="24"/>
          <w:vertAlign w:val="superscript"/>
        </w:rPr>
        <w:t>5,6</w:t>
      </w:r>
      <w:r>
        <w:rPr>
          <w:rFonts w:ascii="Times New Roman" w:hAnsi="Times New Roman" w:cs="Times New Roman"/>
          <w:sz w:val="24"/>
          <w:szCs w:val="24"/>
        </w:rPr>
        <w:t xml:space="preserve"> </w:t>
      </w:r>
      <w:proofErr w:type="spellStart"/>
      <w:r>
        <w:rPr>
          <w:rFonts w:ascii="Times New Roman" w:hAnsi="Times New Roman" w:cs="Times New Roman"/>
          <w:sz w:val="24"/>
          <w:szCs w:val="24"/>
        </w:rPr>
        <w:t>Sanni</w:t>
      </w:r>
      <w:proofErr w:type="spellEnd"/>
      <w:r>
        <w:rPr>
          <w:rFonts w:ascii="Times New Roman" w:hAnsi="Times New Roman" w:cs="Times New Roman"/>
          <w:sz w:val="24"/>
          <w:szCs w:val="24"/>
        </w:rPr>
        <w:t xml:space="preserve"> Yaya, </w:t>
      </w:r>
      <w:r w:rsidRPr="00165494">
        <w:rPr>
          <w:rFonts w:ascii="Times New Roman" w:hAnsi="Times New Roman" w:cs="Times New Roman"/>
          <w:sz w:val="24"/>
          <w:szCs w:val="24"/>
          <w:vertAlign w:val="superscript"/>
        </w:rPr>
        <w:t>1</w:t>
      </w:r>
      <w:r>
        <w:rPr>
          <w:rFonts w:ascii="Times New Roman" w:hAnsi="Times New Roman" w:cs="Times New Roman"/>
          <w:sz w:val="24"/>
          <w:szCs w:val="24"/>
        </w:rPr>
        <w:t xml:space="preserve">Igboin Brian, </w:t>
      </w:r>
      <w:r w:rsidRPr="00165494">
        <w:rPr>
          <w:rFonts w:ascii="Times New Roman" w:hAnsi="Times New Roman" w:cs="Times New Roman"/>
          <w:sz w:val="24"/>
          <w:szCs w:val="24"/>
          <w:vertAlign w:val="superscript"/>
        </w:rPr>
        <w:t>7</w:t>
      </w:r>
      <w:r>
        <w:rPr>
          <w:rFonts w:ascii="Times New Roman" w:hAnsi="Times New Roman" w:cs="Times New Roman"/>
          <w:sz w:val="24"/>
          <w:szCs w:val="24"/>
        </w:rPr>
        <w:t xml:space="preserve">Ojuolape </w:t>
      </w:r>
      <w:proofErr w:type="spellStart"/>
      <w:r>
        <w:rPr>
          <w:rFonts w:ascii="Times New Roman" w:hAnsi="Times New Roman" w:cs="Times New Roman"/>
          <w:sz w:val="24"/>
          <w:szCs w:val="24"/>
        </w:rPr>
        <w:t>Solanke</w:t>
      </w:r>
      <w:proofErr w:type="spellEnd"/>
      <w:r>
        <w:rPr>
          <w:rFonts w:ascii="Times New Roman" w:hAnsi="Times New Roman" w:cs="Times New Roman"/>
          <w:sz w:val="24"/>
          <w:szCs w:val="24"/>
        </w:rPr>
        <w:t xml:space="preserve">, </w:t>
      </w:r>
      <w:r w:rsidRPr="00165494">
        <w:rPr>
          <w:rFonts w:ascii="Times New Roman" w:hAnsi="Times New Roman" w:cs="Times New Roman"/>
          <w:sz w:val="24"/>
          <w:szCs w:val="24"/>
          <w:vertAlign w:val="superscript"/>
        </w:rPr>
        <w:t>1</w:t>
      </w:r>
      <w:r>
        <w:rPr>
          <w:rFonts w:ascii="Times New Roman" w:hAnsi="Times New Roman" w:cs="Times New Roman"/>
          <w:sz w:val="24"/>
          <w:szCs w:val="24"/>
        </w:rPr>
        <w:t xml:space="preserve">Chioma </w:t>
      </w:r>
      <w:proofErr w:type="spellStart"/>
      <w:r>
        <w:rPr>
          <w:rFonts w:ascii="Times New Roman" w:hAnsi="Times New Roman" w:cs="Times New Roman"/>
          <w:sz w:val="24"/>
          <w:szCs w:val="24"/>
        </w:rPr>
        <w:t>Ekwo</w:t>
      </w:r>
      <w:proofErr w:type="spellEnd"/>
      <w:r>
        <w:rPr>
          <w:rFonts w:ascii="Times New Roman" w:hAnsi="Times New Roman" w:cs="Times New Roman"/>
          <w:sz w:val="24"/>
          <w:szCs w:val="24"/>
        </w:rPr>
        <w:t xml:space="preserve">, </w:t>
      </w:r>
      <w:r>
        <w:rPr>
          <w:rFonts w:ascii="Times New Roman" w:hAnsi="Times New Roman" w:cs="Times New Roman"/>
          <w:sz w:val="24"/>
          <w:szCs w:val="24"/>
          <w:vertAlign w:val="superscript"/>
        </w:rPr>
        <w:t>8</w:t>
      </w:r>
      <w:r>
        <w:rPr>
          <w:rFonts w:ascii="Times New Roman" w:hAnsi="Times New Roman" w:cs="Times New Roman"/>
          <w:sz w:val="24"/>
          <w:szCs w:val="24"/>
        </w:rPr>
        <w:t>Ermel</w:t>
      </w:r>
      <w:r w:rsidRPr="00C90610">
        <w:rPr>
          <w:rFonts w:ascii="Times New Roman" w:hAnsi="Times New Roman" w:cs="Times New Roman"/>
          <w:sz w:val="24"/>
          <w:szCs w:val="24"/>
        </w:rPr>
        <w:t xml:space="preserve"> </w:t>
      </w:r>
      <w:proofErr w:type="spellStart"/>
      <w:r>
        <w:rPr>
          <w:rFonts w:ascii="Times New Roman" w:hAnsi="Times New Roman" w:cs="Times New Roman"/>
          <w:sz w:val="24"/>
          <w:szCs w:val="24"/>
        </w:rPr>
        <w:t>Ameswue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Kpogbe</w:t>
      </w:r>
      <w:proofErr w:type="spellEnd"/>
      <w:r>
        <w:rPr>
          <w:rFonts w:ascii="Times New Roman" w:hAnsi="Times New Roman" w:cs="Times New Roman"/>
          <w:sz w:val="24"/>
          <w:szCs w:val="24"/>
        </w:rPr>
        <w:t xml:space="preserve"> Johnson, </w:t>
      </w:r>
      <w:r>
        <w:rPr>
          <w:rFonts w:ascii="Times New Roman" w:hAnsi="Times New Roman" w:cs="Times New Roman"/>
          <w:sz w:val="24"/>
          <w:szCs w:val="24"/>
          <w:vertAlign w:val="superscript"/>
        </w:rPr>
        <w:t>8</w:t>
      </w:r>
      <w:r>
        <w:rPr>
          <w:rFonts w:ascii="Times New Roman" w:hAnsi="Times New Roman" w:cs="Times New Roman"/>
          <w:sz w:val="24"/>
          <w:szCs w:val="24"/>
        </w:rPr>
        <w:t>Issiaka</w:t>
      </w:r>
      <w:r w:rsidRPr="00C90610">
        <w:rPr>
          <w:rFonts w:ascii="Times New Roman" w:hAnsi="Times New Roman" w:cs="Times New Roman"/>
          <w:sz w:val="24"/>
          <w:szCs w:val="24"/>
        </w:rPr>
        <w:t xml:space="preserve"> </w:t>
      </w:r>
      <w:proofErr w:type="spellStart"/>
      <w:r>
        <w:rPr>
          <w:rFonts w:ascii="Times New Roman" w:hAnsi="Times New Roman" w:cs="Times New Roman"/>
          <w:sz w:val="24"/>
          <w:szCs w:val="24"/>
        </w:rPr>
        <w:t>Sombie</w:t>
      </w:r>
      <w:proofErr w:type="spellEnd"/>
      <w:r>
        <w:rPr>
          <w:rFonts w:ascii="Times New Roman" w:hAnsi="Times New Roman" w:cs="Times New Roman"/>
          <w:sz w:val="24"/>
          <w:szCs w:val="24"/>
        </w:rPr>
        <w:t xml:space="preserve">, </w:t>
      </w:r>
      <w:r w:rsidRPr="00165494">
        <w:rPr>
          <w:rFonts w:ascii="Times New Roman" w:hAnsi="Times New Roman" w:cs="Times New Roman"/>
          <w:sz w:val="24"/>
          <w:szCs w:val="24"/>
          <w:vertAlign w:val="superscript"/>
        </w:rPr>
        <w:t>1</w:t>
      </w:r>
      <w:r>
        <w:rPr>
          <w:rFonts w:ascii="Times New Roman" w:hAnsi="Times New Roman" w:cs="Times New Roman"/>
          <w:sz w:val="24"/>
          <w:szCs w:val="24"/>
        </w:rPr>
        <w:t xml:space="preserve">Wilson </w:t>
      </w:r>
      <w:proofErr w:type="spellStart"/>
      <w:r>
        <w:rPr>
          <w:rFonts w:ascii="Times New Roman" w:hAnsi="Times New Roman" w:cs="Times New Roman"/>
          <w:sz w:val="24"/>
          <w:szCs w:val="24"/>
        </w:rPr>
        <w:t>Imongan</w:t>
      </w:r>
      <w:proofErr w:type="spellEnd"/>
      <w:r>
        <w:rPr>
          <w:rFonts w:ascii="Times New Roman" w:hAnsi="Times New Roman" w:cs="Times New Roman"/>
          <w:sz w:val="24"/>
          <w:szCs w:val="24"/>
        </w:rPr>
        <w:t xml:space="preserve"> </w:t>
      </w:r>
    </w:p>
    <w:bookmarkEnd w:id="2"/>
    <w:p w14:paraId="4CB8F26B" w14:textId="77777777" w:rsidR="00236C48" w:rsidRDefault="00236C48" w:rsidP="00236C48">
      <w:pPr>
        <w:jc w:val="both"/>
        <w:rPr>
          <w:rFonts w:ascii="Times New Roman" w:hAnsi="Times New Roman" w:cs="Times New Roman"/>
          <w:b/>
          <w:bCs/>
          <w:sz w:val="24"/>
          <w:szCs w:val="24"/>
        </w:rPr>
      </w:pPr>
    </w:p>
    <w:p w14:paraId="6E38C42B" w14:textId="77777777" w:rsidR="00236C48" w:rsidRDefault="00236C48" w:rsidP="00236C48">
      <w:pPr>
        <w:contextualSpacing/>
        <w:jc w:val="both"/>
        <w:rPr>
          <w:rFonts w:ascii="Times New Roman" w:hAnsi="Times New Roman" w:cs="Times New Roman"/>
          <w:sz w:val="24"/>
          <w:szCs w:val="24"/>
        </w:rPr>
      </w:pPr>
      <w:r w:rsidRPr="00F90BCC">
        <w:rPr>
          <w:rFonts w:ascii="Times New Roman" w:hAnsi="Times New Roman" w:cs="Times New Roman"/>
          <w:sz w:val="24"/>
          <w:szCs w:val="24"/>
          <w:lang w:val="en-US"/>
        </w:rPr>
        <w:t>Fr</w:t>
      </w:r>
      <w:r>
        <w:rPr>
          <w:rFonts w:ascii="Times New Roman" w:hAnsi="Times New Roman" w:cs="Times New Roman"/>
          <w:sz w:val="24"/>
          <w:szCs w:val="24"/>
          <w:lang w:val="en-US"/>
        </w:rPr>
        <w:t xml:space="preserve">om </w:t>
      </w:r>
      <w:r>
        <w:rPr>
          <w:rFonts w:ascii="Times New Roman" w:hAnsi="Times New Roman" w:cs="Times New Roman"/>
          <w:sz w:val="24"/>
          <w:szCs w:val="24"/>
          <w:vertAlign w:val="superscript"/>
        </w:rPr>
        <w:t>1</w:t>
      </w:r>
      <w:r>
        <w:rPr>
          <w:rFonts w:ascii="Times New Roman" w:hAnsi="Times New Roman" w:cs="Times New Roman"/>
          <w:sz w:val="24"/>
          <w:szCs w:val="24"/>
        </w:rPr>
        <w:t xml:space="preserve">Women’s Health and Action Research Centre (WHARC), Benin City, Nigeria; </w:t>
      </w:r>
      <w:r>
        <w:rPr>
          <w:rFonts w:ascii="Times New Roman" w:hAnsi="Times New Roman" w:cs="Times New Roman"/>
          <w:sz w:val="24"/>
          <w:szCs w:val="24"/>
          <w:vertAlign w:val="superscript"/>
        </w:rPr>
        <w:t>2</w:t>
      </w:r>
      <w:r>
        <w:rPr>
          <w:rFonts w:ascii="Times New Roman" w:hAnsi="Times New Roman" w:cs="Times New Roman"/>
          <w:sz w:val="24"/>
          <w:szCs w:val="24"/>
        </w:rPr>
        <w:t xml:space="preserve">Centre Leader, Centre of Excellence in Reproductive Health Innovation, University of Benin, Benin City, Nigeria; </w:t>
      </w:r>
      <w:r>
        <w:rPr>
          <w:rFonts w:ascii="Times New Roman" w:hAnsi="Times New Roman" w:cs="Times New Roman"/>
          <w:sz w:val="24"/>
          <w:szCs w:val="24"/>
          <w:vertAlign w:val="superscript"/>
        </w:rPr>
        <w:t>3</w:t>
      </w:r>
      <w:r>
        <w:rPr>
          <w:rFonts w:ascii="Times New Roman" w:hAnsi="Times New Roman" w:cs="Times New Roman"/>
          <w:sz w:val="24"/>
          <w:szCs w:val="24"/>
        </w:rPr>
        <w:t xml:space="preserve">Department of Obstetrics and Gynaecology, University of Benin and University of Benin Teaching Hospital, Nigeria; </w:t>
      </w:r>
      <w:r>
        <w:rPr>
          <w:rFonts w:ascii="Times New Roman" w:hAnsi="Times New Roman" w:cs="Times New Roman"/>
          <w:sz w:val="24"/>
          <w:szCs w:val="24"/>
          <w:vertAlign w:val="superscript"/>
        </w:rPr>
        <w:t>4,</w:t>
      </w:r>
      <w:r>
        <w:rPr>
          <w:rFonts w:ascii="Times New Roman" w:hAnsi="Times New Roman" w:cs="Times New Roman"/>
          <w:sz w:val="24"/>
          <w:szCs w:val="24"/>
        </w:rPr>
        <w:t xml:space="preserve">Department of Demography and Social Statistics, Federal University </w:t>
      </w:r>
      <w:proofErr w:type="spellStart"/>
      <w:r>
        <w:rPr>
          <w:rFonts w:ascii="Times New Roman" w:hAnsi="Times New Roman" w:cs="Times New Roman"/>
          <w:sz w:val="24"/>
          <w:szCs w:val="24"/>
        </w:rPr>
        <w:t>Oye</w:t>
      </w:r>
      <w:proofErr w:type="spellEnd"/>
      <w:r>
        <w:rPr>
          <w:rFonts w:ascii="Times New Roman" w:hAnsi="Times New Roman" w:cs="Times New Roman"/>
          <w:sz w:val="24"/>
          <w:szCs w:val="24"/>
        </w:rPr>
        <w:t xml:space="preserve"> Ekiti, Nigeria; </w:t>
      </w:r>
      <w:r>
        <w:rPr>
          <w:rFonts w:ascii="Times New Roman" w:hAnsi="Times New Roman" w:cs="Times New Roman"/>
          <w:sz w:val="24"/>
          <w:szCs w:val="24"/>
          <w:vertAlign w:val="superscript"/>
        </w:rPr>
        <w:t>5</w:t>
      </w:r>
      <w:r w:rsidRPr="00800067">
        <w:rPr>
          <w:rFonts w:ascii="Times New Roman" w:hAnsi="Times New Roman" w:cs="Times New Roman"/>
          <w:sz w:val="24"/>
          <w:szCs w:val="24"/>
        </w:rPr>
        <w:t>School of International Development and Global Studies</w:t>
      </w:r>
      <w:r>
        <w:rPr>
          <w:rFonts w:ascii="Times New Roman" w:hAnsi="Times New Roman" w:cs="Times New Roman"/>
          <w:sz w:val="24"/>
          <w:szCs w:val="24"/>
        </w:rPr>
        <w:t xml:space="preserve">, University of Ottawa, Canada; </w:t>
      </w:r>
      <w:r w:rsidRPr="00AB7924">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6</w:t>
      </w:r>
      <w:r>
        <w:rPr>
          <w:rFonts w:ascii="Times New Roman" w:hAnsi="Times New Roman" w:cs="Times New Roman"/>
          <w:sz w:val="24"/>
          <w:szCs w:val="24"/>
        </w:rPr>
        <w:t xml:space="preserve">The George Institute for Global Health, University of Oxford, Oxford, United Kingdom; </w:t>
      </w:r>
      <w:r w:rsidRPr="00BF661E">
        <w:rPr>
          <w:rFonts w:ascii="Times New Roman" w:hAnsi="Times New Roman" w:cs="Times New Roman"/>
          <w:sz w:val="24"/>
          <w:szCs w:val="24"/>
          <w:vertAlign w:val="superscript"/>
        </w:rPr>
        <w:t>7</w:t>
      </w:r>
      <w:r>
        <w:rPr>
          <w:rFonts w:ascii="Times New Roman" w:hAnsi="Times New Roman" w:cs="Times New Roman"/>
          <w:sz w:val="24"/>
          <w:szCs w:val="24"/>
        </w:rPr>
        <w:t xml:space="preserve">Federal Ministry of Health, Nigeria;  and </w:t>
      </w:r>
      <w:r>
        <w:rPr>
          <w:rFonts w:ascii="Times New Roman" w:hAnsi="Times New Roman" w:cs="Times New Roman"/>
          <w:sz w:val="24"/>
          <w:szCs w:val="24"/>
          <w:vertAlign w:val="superscript"/>
        </w:rPr>
        <w:t>8</w:t>
      </w:r>
      <w:r>
        <w:rPr>
          <w:rFonts w:ascii="Times New Roman" w:hAnsi="Times New Roman" w:cs="Times New Roman"/>
          <w:sz w:val="24"/>
          <w:szCs w:val="24"/>
        </w:rPr>
        <w:t>West African Health Organization, Burkina Faso.</w:t>
      </w:r>
    </w:p>
    <w:p w14:paraId="12CA8E00" w14:textId="77777777" w:rsidR="00236C48" w:rsidRDefault="00236C48" w:rsidP="00236C48">
      <w:pPr>
        <w:jc w:val="both"/>
        <w:rPr>
          <w:rFonts w:ascii="Times New Roman" w:hAnsi="Times New Roman" w:cs="Times New Roman"/>
          <w:b/>
          <w:bCs/>
          <w:sz w:val="24"/>
          <w:szCs w:val="24"/>
        </w:rPr>
      </w:pPr>
    </w:p>
    <w:p w14:paraId="7FB64A85" w14:textId="530F9442" w:rsidR="00236C48" w:rsidRDefault="00236C48" w:rsidP="00236C48">
      <w:pPr>
        <w:jc w:val="both"/>
        <w:rPr>
          <w:rFonts w:ascii="Times New Roman" w:hAnsi="Times New Roman" w:cs="Times New Roman"/>
          <w:b/>
          <w:bCs/>
          <w:sz w:val="24"/>
          <w:szCs w:val="24"/>
        </w:rPr>
      </w:pPr>
      <w:r>
        <w:rPr>
          <w:rFonts w:ascii="Times New Roman" w:hAnsi="Times New Roman" w:cs="Times New Roman"/>
          <w:b/>
          <w:bCs/>
          <w:sz w:val="24"/>
          <w:szCs w:val="24"/>
        </w:rPr>
        <w:t xml:space="preserve">Word count: </w:t>
      </w:r>
      <w:r w:rsidR="00E8669C">
        <w:rPr>
          <w:rFonts w:ascii="Times New Roman" w:hAnsi="Times New Roman" w:cs="Times New Roman"/>
          <w:b/>
          <w:bCs/>
          <w:sz w:val="24"/>
          <w:szCs w:val="24"/>
        </w:rPr>
        <w:t>49</w:t>
      </w:r>
      <w:r w:rsidR="00C96A4A">
        <w:rPr>
          <w:rFonts w:ascii="Times New Roman" w:hAnsi="Times New Roman" w:cs="Times New Roman"/>
          <w:b/>
          <w:bCs/>
          <w:sz w:val="24"/>
          <w:szCs w:val="24"/>
        </w:rPr>
        <w:t>30</w:t>
      </w:r>
      <w:r w:rsidR="00E8669C">
        <w:rPr>
          <w:rFonts w:ascii="Times New Roman" w:hAnsi="Times New Roman" w:cs="Times New Roman"/>
          <w:b/>
          <w:bCs/>
          <w:sz w:val="24"/>
          <w:szCs w:val="24"/>
        </w:rPr>
        <w:t xml:space="preserve"> (Main manuscript)</w:t>
      </w:r>
    </w:p>
    <w:p w14:paraId="0F55DD2F" w14:textId="77777777" w:rsidR="00236C48" w:rsidRDefault="00236C48" w:rsidP="00236C48">
      <w:pPr>
        <w:jc w:val="both"/>
        <w:rPr>
          <w:rFonts w:ascii="Times New Roman" w:hAnsi="Times New Roman" w:cs="Times New Roman"/>
          <w:b/>
          <w:bCs/>
          <w:sz w:val="24"/>
          <w:szCs w:val="24"/>
        </w:rPr>
      </w:pPr>
    </w:p>
    <w:p w14:paraId="6C131A21" w14:textId="77777777" w:rsidR="00236C48" w:rsidRDefault="00236C48" w:rsidP="00236C48">
      <w:pPr>
        <w:jc w:val="both"/>
        <w:rPr>
          <w:rFonts w:ascii="Times New Roman" w:hAnsi="Times New Roman" w:cs="Times New Roman"/>
          <w:b/>
          <w:bCs/>
          <w:sz w:val="24"/>
          <w:szCs w:val="24"/>
        </w:rPr>
      </w:pPr>
    </w:p>
    <w:p w14:paraId="33DE5DD3" w14:textId="77777777" w:rsidR="00236C48" w:rsidRPr="00CA5857" w:rsidRDefault="00236C48" w:rsidP="00236C48">
      <w:pPr>
        <w:jc w:val="both"/>
        <w:rPr>
          <w:rFonts w:ascii="Times New Roman" w:hAnsi="Times New Roman" w:cs="Times New Roman"/>
          <w:sz w:val="24"/>
          <w:szCs w:val="24"/>
        </w:rPr>
      </w:pPr>
      <w:r>
        <w:rPr>
          <w:rFonts w:ascii="Times New Roman" w:hAnsi="Times New Roman" w:cs="Times New Roman"/>
          <w:b/>
          <w:bCs/>
          <w:sz w:val="24"/>
          <w:szCs w:val="24"/>
        </w:rPr>
        <w:t xml:space="preserve">Short Title:  </w:t>
      </w:r>
      <w:r>
        <w:rPr>
          <w:rFonts w:ascii="Times New Roman" w:hAnsi="Times New Roman" w:cs="Times New Roman"/>
          <w:sz w:val="24"/>
          <w:szCs w:val="24"/>
        </w:rPr>
        <w:t>Intervention Effects on Maternal Healthcare Access</w:t>
      </w:r>
    </w:p>
    <w:p w14:paraId="74C2289D" w14:textId="77777777" w:rsidR="00236C48" w:rsidRDefault="00236C48" w:rsidP="00236C48">
      <w:pPr>
        <w:jc w:val="both"/>
        <w:rPr>
          <w:rFonts w:ascii="Times New Roman" w:hAnsi="Times New Roman" w:cs="Times New Roman"/>
          <w:b/>
          <w:bCs/>
          <w:sz w:val="24"/>
          <w:szCs w:val="24"/>
        </w:rPr>
      </w:pPr>
    </w:p>
    <w:p w14:paraId="579CFB61" w14:textId="77777777" w:rsidR="00236C48" w:rsidRDefault="00236C48" w:rsidP="00236C48">
      <w:pPr>
        <w:jc w:val="both"/>
        <w:rPr>
          <w:rFonts w:ascii="Times New Roman" w:hAnsi="Times New Roman" w:cs="Times New Roman"/>
          <w:b/>
          <w:bCs/>
          <w:sz w:val="24"/>
          <w:szCs w:val="24"/>
        </w:rPr>
      </w:pPr>
    </w:p>
    <w:p w14:paraId="3C64AB41" w14:textId="77777777" w:rsidR="00236C48" w:rsidRPr="002320CC" w:rsidRDefault="00236C48" w:rsidP="00236C48">
      <w:pPr>
        <w:jc w:val="both"/>
        <w:rPr>
          <w:rFonts w:ascii="Times New Roman" w:hAnsi="Times New Roman" w:cs="Times New Roman"/>
          <w:sz w:val="24"/>
          <w:szCs w:val="24"/>
        </w:rPr>
      </w:pPr>
      <w:r>
        <w:rPr>
          <w:rFonts w:ascii="Times New Roman" w:hAnsi="Times New Roman" w:cs="Times New Roman"/>
          <w:b/>
          <w:bCs/>
          <w:sz w:val="24"/>
          <w:szCs w:val="24"/>
        </w:rPr>
        <w:t xml:space="preserve">Key Words:  </w:t>
      </w:r>
      <w:r>
        <w:rPr>
          <w:rFonts w:ascii="Times New Roman" w:hAnsi="Times New Roman" w:cs="Times New Roman"/>
          <w:sz w:val="24"/>
          <w:szCs w:val="24"/>
        </w:rPr>
        <w:t>Multifaceted Interventions, Primary Health Care, Skilled Care, Pregnant Women, Rural Nigeria</w:t>
      </w:r>
    </w:p>
    <w:p w14:paraId="7D0AAF7B" w14:textId="77777777" w:rsidR="00236C48" w:rsidRDefault="00236C48" w:rsidP="00236C48">
      <w:pPr>
        <w:jc w:val="both"/>
        <w:rPr>
          <w:rFonts w:ascii="Times New Roman" w:hAnsi="Times New Roman" w:cs="Times New Roman"/>
          <w:b/>
          <w:bCs/>
          <w:sz w:val="24"/>
          <w:szCs w:val="24"/>
        </w:rPr>
      </w:pPr>
    </w:p>
    <w:p w14:paraId="1DFAFDD8" w14:textId="77777777" w:rsidR="00236C48" w:rsidRDefault="00236C48" w:rsidP="00236C48">
      <w:pPr>
        <w:jc w:val="both"/>
        <w:rPr>
          <w:rFonts w:ascii="Times New Roman" w:hAnsi="Times New Roman" w:cs="Times New Roman"/>
          <w:b/>
          <w:bCs/>
          <w:sz w:val="24"/>
          <w:szCs w:val="24"/>
        </w:rPr>
      </w:pPr>
    </w:p>
    <w:p w14:paraId="40E8FA32" w14:textId="77777777" w:rsidR="00236C48" w:rsidRDefault="00236C48" w:rsidP="00236C48">
      <w:pPr>
        <w:jc w:val="both"/>
        <w:rPr>
          <w:rFonts w:ascii="Times New Roman" w:hAnsi="Times New Roman" w:cs="Times New Roman"/>
          <w:b/>
          <w:bCs/>
          <w:sz w:val="24"/>
          <w:szCs w:val="24"/>
        </w:rPr>
      </w:pPr>
    </w:p>
    <w:p w14:paraId="44D328E1" w14:textId="77777777" w:rsidR="00236C48" w:rsidRDefault="00236C48" w:rsidP="00236C48">
      <w:pPr>
        <w:jc w:val="both"/>
        <w:rPr>
          <w:rFonts w:ascii="Times New Roman" w:hAnsi="Times New Roman" w:cs="Times New Roman"/>
          <w:b/>
          <w:bCs/>
          <w:sz w:val="24"/>
          <w:szCs w:val="24"/>
        </w:rPr>
      </w:pPr>
      <w:r>
        <w:rPr>
          <w:rFonts w:ascii="Times New Roman" w:hAnsi="Times New Roman" w:cs="Times New Roman"/>
          <w:b/>
          <w:bCs/>
          <w:sz w:val="24"/>
          <w:szCs w:val="24"/>
        </w:rPr>
        <w:t>Address for Correspondence</w:t>
      </w:r>
    </w:p>
    <w:p w14:paraId="73D41BF9" w14:textId="77777777" w:rsidR="00236C48" w:rsidRDefault="00236C48" w:rsidP="00236C48">
      <w:pPr>
        <w:jc w:val="both"/>
        <w:rPr>
          <w:rFonts w:ascii="Times New Roman" w:hAnsi="Times New Roman" w:cs="Times New Roman"/>
          <w:b/>
          <w:bCs/>
          <w:sz w:val="24"/>
          <w:szCs w:val="24"/>
        </w:rPr>
      </w:pPr>
    </w:p>
    <w:p w14:paraId="2B42104D" w14:textId="77777777" w:rsidR="00236C48" w:rsidRDefault="00236C48" w:rsidP="00236C48">
      <w:pPr>
        <w:jc w:val="both"/>
        <w:rPr>
          <w:rFonts w:ascii="Times New Roman" w:hAnsi="Times New Roman" w:cs="Times New Roman"/>
          <w:sz w:val="24"/>
          <w:szCs w:val="24"/>
        </w:rPr>
      </w:pPr>
      <w:r>
        <w:rPr>
          <w:rFonts w:ascii="Times New Roman" w:hAnsi="Times New Roman" w:cs="Times New Roman"/>
          <w:sz w:val="24"/>
          <w:szCs w:val="24"/>
        </w:rPr>
        <w:t xml:space="preserve">Professor Friday </w:t>
      </w:r>
      <w:proofErr w:type="spellStart"/>
      <w:r>
        <w:rPr>
          <w:rFonts w:ascii="Times New Roman" w:hAnsi="Times New Roman" w:cs="Times New Roman"/>
          <w:sz w:val="24"/>
          <w:szCs w:val="24"/>
        </w:rPr>
        <w:t>Ebhodaghe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Okonofua</w:t>
      </w:r>
      <w:proofErr w:type="spellEnd"/>
    </w:p>
    <w:p w14:paraId="207822BB" w14:textId="77777777" w:rsidR="00236C48" w:rsidRDefault="00236C48" w:rsidP="00236C48">
      <w:pPr>
        <w:jc w:val="both"/>
        <w:rPr>
          <w:rFonts w:ascii="Times New Roman" w:hAnsi="Times New Roman" w:cs="Times New Roman"/>
          <w:sz w:val="24"/>
          <w:szCs w:val="24"/>
        </w:rPr>
      </w:pPr>
      <w:r>
        <w:rPr>
          <w:rFonts w:ascii="Times New Roman" w:hAnsi="Times New Roman" w:cs="Times New Roman"/>
          <w:sz w:val="24"/>
          <w:szCs w:val="24"/>
        </w:rPr>
        <w:t>Women’s Health and Action Research Centre</w:t>
      </w:r>
    </w:p>
    <w:p w14:paraId="3BD921B9" w14:textId="77777777" w:rsidR="00236C48" w:rsidRDefault="00236C48" w:rsidP="00236C48">
      <w:pPr>
        <w:jc w:val="both"/>
        <w:rPr>
          <w:rFonts w:ascii="Times New Roman" w:hAnsi="Times New Roman" w:cs="Times New Roman"/>
          <w:sz w:val="24"/>
          <w:szCs w:val="24"/>
        </w:rPr>
      </w:pPr>
      <w:r>
        <w:rPr>
          <w:rFonts w:ascii="Times New Roman" w:hAnsi="Times New Roman" w:cs="Times New Roman"/>
          <w:sz w:val="24"/>
          <w:szCs w:val="24"/>
        </w:rPr>
        <w:t>Km 11, Benin-Lagos Expressway,</w:t>
      </w:r>
    </w:p>
    <w:p w14:paraId="13EF7C1E" w14:textId="77777777" w:rsidR="00236C48" w:rsidRDefault="00236C48" w:rsidP="00236C48">
      <w:pPr>
        <w:jc w:val="both"/>
        <w:rPr>
          <w:rFonts w:ascii="Times New Roman" w:hAnsi="Times New Roman" w:cs="Times New Roman"/>
          <w:sz w:val="24"/>
          <w:szCs w:val="24"/>
        </w:rPr>
      </w:pPr>
      <w:r>
        <w:rPr>
          <w:rFonts w:ascii="Times New Roman" w:hAnsi="Times New Roman" w:cs="Times New Roman"/>
          <w:sz w:val="24"/>
          <w:szCs w:val="24"/>
        </w:rPr>
        <w:t>Opposite Evidence of the Gospel Church</w:t>
      </w:r>
    </w:p>
    <w:p w14:paraId="6579506E" w14:textId="77777777" w:rsidR="00236C48" w:rsidRPr="002320CC" w:rsidRDefault="00236C48" w:rsidP="00236C48">
      <w:pPr>
        <w:jc w:val="both"/>
        <w:rPr>
          <w:rFonts w:ascii="Times New Roman" w:hAnsi="Times New Roman" w:cs="Times New Roman"/>
          <w:sz w:val="24"/>
          <w:szCs w:val="24"/>
        </w:rPr>
      </w:pPr>
      <w:proofErr w:type="spellStart"/>
      <w:r>
        <w:rPr>
          <w:rFonts w:ascii="Times New Roman" w:hAnsi="Times New Roman" w:cs="Times New Roman"/>
          <w:sz w:val="24"/>
          <w:szCs w:val="24"/>
        </w:rPr>
        <w:t>Igue-Iheya</w:t>
      </w:r>
      <w:proofErr w:type="spellEnd"/>
      <w:r>
        <w:rPr>
          <w:rFonts w:ascii="Times New Roman" w:hAnsi="Times New Roman" w:cs="Times New Roman"/>
          <w:sz w:val="24"/>
          <w:szCs w:val="24"/>
        </w:rPr>
        <w:t>. Benin City. Edo State. Nigeria</w:t>
      </w:r>
    </w:p>
    <w:p w14:paraId="7A0F7B60" w14:textId="77777777" w:rsidR="00236C48" w:rsidRDefault="00236C48" w:rsidP="00236C48">
      <w:pPr>
        <w:jc w:val="both"/>
        <w:rPr>
          <w:rFonts w:ascii="Times New Roman" w:hAnsi="Times New Roman" w:cs="Times New Roman"/>
          <w:b/>
          <w:bCs/>
          <w:sz w:val="24"/>
          <w:szCs w:val="24"/>
        </w:rPr>
      </w:pPr>
      <w:r>
        <w:rPr>
          <w:rFonts w:ascii="Times New Roman" w:hAnsi="Times New Roman" w:cs="Times New Roman"/>
          <w:b/>
          <w:bCs/>
          <w:sz w:val="24"/>
          <w:szCs w:val="24"/>
        </w:rPr>
        <w:t>Email: feokonofua@yahoo.co.uk</w:t>
      </w:r>
    </w:p>
    <w:p w14:paraId="3EFD15E6" w14:textId="77777777" w:rsidR="00236C48" w:rsidRDefault="00236C48" w:rsidP="00236C48">
      <w:pPr>
        <w:jc w:val="both"/>
        <w:rPr>
          <w:rFonts w:ascii="Times New Roman" w:hAnsi="Times New Roman" w:cs="Times New Roman"/>
          <w:b/>
          <w:bCs/>
          <w:sz w:val="24"/>
          <w:szCs w:val="24"/>
        </w:rPr>
      </w:pPr>
    </w:p>
    <w:p w14:paraId="0E3DF47F" w14:textId="77777777" w:rsidR="00236C48" w:rsidRDefault="00236C48" w:rsidP="00236C48">
      <w:pPr>
        <w:jc w:val="both"/>
        <w:rPr>
          <w:rFonts w:ascii="Times New Roman" w:hAnsi="Times New Roman" w:cs="Times New Roman"/>
          <w:b/>
          <w:bCs/>
          <w:sz w:val="24"/>
          <w:szCs w:val="24"/>
        </w:rPr>
      </w:pPr>
    </w:p>
    <w:p w14:paraId="79D95ABD" w14:textId="77777777" w:rsidR="00236C48" w:rsidRDefault="00236C48" w:rsidP="00236C48">
      <w:pPr>
        <w:jc w:val="both"/>
        <w:rPr>
          <w:rFonts w:ascii="Times New Roman" w:hAnsi="Times New Roman" w:cs="Times New Roman"/>
          <w:b/>
          <w:bCs/>
          <w:sz w:val="24"/>
          <w:szCs w:val="24"/>
        </w:rPr>
      </w:pPr>
    </w:p>
    <w:p w14:paraId="227B041E" w14:textId="77777777" w:rsidR="00236C48" w:rsidRDefault="00236C48" w:rsidP="00236C48">
      <w:pPr>
        <w:jc w:val="both"/>
        <w:rPr>
          <w:rFonts w:ascii="Times New Roman" w:hAnsi="Times New Roman" w:cs="Times New Roman"/>
          <w:b/>
          <w:bCs/>
          <w:sz w:val="24"/>
          <w:szCs w:val="24"/>
        </w:rPr>
      </w:pPr>
    </w:p>
    <w:p w14:paraId="6459A553" w14:textId="77777777" w:rsidR="00236C48" w:rsidRDefault="00236C48" w:rsidP="00236C48">
      <w:pPr>
        <w:jc w:val="both"/>
        <w:rPr>
          <w:rFonts w:ascii="Times New Roman" w:hAnsi="Times New Roman" w:cs="Times New Roman"/>
          <w:b/>
          <w:bCs/>
          <w:sz w:val="24"/>
          <w:szCs w:val="24"/>
        </w:rPr>
      </w:pPr>
    </w:p>
    <w:p w14:paraId="5E28445B" w14:textId="77777777" w:rsidR="00236C48" w:rsidRDefault="00236C48" w:rsidP="00236C48">
      <w:pPr>
        <w:jc w:val="both"/>
        <w:rPr>
          <w:rFonts w:ascii="Times New Roman" w:hAnsi="Times New Roman" w:cs="Times New Roman"/>
          <w:b/>
          <w:bCs/>
          <w:sz w:val="24"/>
          <w:szCs w:val="24"/>
        </w:rPr>
      </w:pPr>
    </w:p>
    <w:p w14:paraId="49D343C7" w14:textId="77777777" w:rsidR="00236C48" w:rsidRDefault="00236C48" w:rsidP="00236C48">
      <w:pPr>
        <w:jc w:val="both"/>
        <w:rPr>
          <w:rFonts w:ascii="Times New Roman" w:hAnsi="Times New Roman" w:cs="Times New Roman"/>
          <w:b/>
          <w:bCs/>
          <w:sz w:val="24"/>
          <w:szCs w:val="24"/>
        </w:rPr>
      </w:pPr>
    </w:p>
    <w:p w14:paraId="48DC18A3" w14:textId="77777777" w:rsidR="00236C48" w:rsidRDefault="00236C48" w:rsidP="00236C48">
      <w:pPr>
        <w:jc w:val="both"/>
        <w:rPr>
          <w:rFonts w:ascii="Times New Roman" w:hAnsi="Times New Roman" w:cs="Times New Roman"/>
          <w:b/>
          <w:bCs/>
          <w:sz w:val="24"/>
          <w:szCs w:val="24"/>
        </w:rPr>
      </w:pPr>
    </w:p>
    <w:p w14:paraId="6286CA20" w14:textId="29041C51" w:rsidR="00236C48" w:rsidRDefault="00236C48" w:rsidP="00236C48">
      <w:pPr>
        <w:jc w:val="both"/>
        <w:rPr>
          <w:rFonts w:ascii="Times New Roman" w:hAnsi="Times New Roman" w:cs="Times New Roman"/>
          <w:b/>
          <w:bCs/>
          <w:sz w:val="24"/>
          <w:szCs w:val="24"/>
        </w:rPr>
      </w:pPr>
      <w:r>
        <w:rPr>
          <w:rFonts w:ascii="Times New Roman" w:hAnsi="Times New Roman" w:cs="Times New Roman"/>
          <w:b/>
          <w:bCs/>
          <w:sz w:val="24"/>
          <w:szCs w:val="24"/>
        </w:rPr>
        <w:t>Abstract</w:t>
      </w:r>
    </w:p>
    <w:p w14:paraId="1DBF1E8D" w14:textId="77777777" w:rsidR="00236C48" w:rsidRDefault="00236C48" w:rsidP="00236C48">
      <w:pPr>
        <w:jc w:val="both"/>
        <w:rPr>
          <w:rFonts w:ascii="Times New Roman" w:hAnsi="Times New Roman" w:cs="Times New Roman"/>
          <w:b/>
          <w:bCs/>
          <w:sz w:val="24"/>
          <w:szCs w:val="24"/>
        </w:rPr>
      </w:pPr>
    </w:p>
    <w:p w14:paraId="68050CC8" w14:textId="3B386C65" w:rsidR="00236C48" w:rsidRDefault="00236C48" w:rsidP="00236C48">
      <w:pPr>
        <w:jc w:val="both"/>
        <w:rPr>
          <w:rFonts w:ascii="Times New Roman" w:hAnsi="Times New Roman" w:cs="Times New Roman"/>
          <w:sz w:val="24"/>
          <w:szCs w:val="24"/>
        </w:rPr>
      </w:pPr>
      <w:r>
        <w:rPr>
          <w:rFonts w:ascii="Times New Roman" w:hAnsi="Times New Roman" w:cs="Times New Roman"/>
          <w:b/>
          <w:sz w:val="24"/>
          <w:szCs w:val="24"/>
        </w:rPr>
        <w:t>Introduction</w:t>
      </w:r>
      <w:r w:rsidRPr="00456316">
        <w:rPr>
          <w:rFonts w:ascii="Times New Roman" w:hAnsi="Times New Roman" w:cs="Times New Roman"/>
          <w:b/>
          <w:sz w:val="24"/>
          <w:szCs w:val="24"/>
        </w:rPr>
        <w:t>:</w:t>
      </w:r>
      <w:r>
        <w:rPr>
          <w:rFonts w:ascii="Times New Roman" w:hAnsi="Times New Roman" w:cs="Times New Roman"/>
          <w:sz w:val="24"/>
          <w:szCs w:val="24"/>
        </w:rPr>
        <w:t xml:space="preserve"> Although several studies have reported low utilization of primary health care for skilled </w:t>
      </w:r>
      <w:r w:rsidR="0036533C">
        <w:rPr>
          <w:rFonts w:ascii="Times New Roman" w:hAnsi="Times New Roman" w:cs="Times New Roman"/>
          <w:sz w:val="24"/>
          <w:szCs w:val="24"/>
        </w:rPr>
        <w:t xml:space="preserve">maternal and child </w:t>
      </w:r>
      <w:r>
        <w:rPr>
          <w:rFonts w:ascii="Times New Roman" w:hAnsi="Times New Roman" w:cs="Times New Roman"/>
          <w:sz w:val="24"/>
          <w:szCs w:val="24"/>
        </w:rPr>
        <w:t>care in Nigeria, limited empirical research has addressed this challenge. The objective of this study is to determine the effectiveness of a set of multi-faceted interventions designed to increase the access of rural women</w:t>
      </w:r>
      <w:r w:rsidR="00B95EE5">
        <w:rPr>
          <w:rFonts w:ascii="Times New Roman" w:hAnsi="Times New Roman" w:cs="Times New Roman"/>
          <w:sz w:val="24"/>
          <w:szCs w:val="24"/>
        </w:rPr>
        <w:t xml:space="preserve"> </w:t>
      </w:r>
      <w:r>
        <w:rPr>
          <w:rFonts w:ascii="Times New Roman" w:hAnsi="Times New Roman" w:cs="Times New Roman"/>
          <w:sz w:val="24"/>
          <w:szCs w:val="24"/>
        </w:rPr>
        <w:t xml:space="preserve">to </w:t>
      </w:r>
      <w:r w:rsidR="00B95EE5">
        <w:rPr>
          <w:rFonts w:ascii="Times New Roman" w:hAnsi="Times New Roman" w:cs="Times New Roman"/>
          <w:sz w:val="24"/>
          <w:szCs w:val="24"/>
        </w:rPr>
        <w:t xml:space="preserve">antenatal, intrapartum, postpartum, and childhood immunization </w:t>
      </w:r>
      <w:r>
        <w:rPr>
          <w:rFonts w:ascii="Times New Roman" w:hAnsi="Times New Roman" w:cs="Times New Roman"/>
          <w:sz w:val="24"/>
          <w:szCs w:val="24"/>
        </w:rPr>
        <w:t>services offered in primary health c</w:t>
      </w:r>
      <w:r w:rsidR="00B95EE5">
        <w:rPr>
          <w:rFonts w:ascii="Times New Roman" w:hAnsi="Times New Roman" w:cs="Times New Roman"/>
          <w:sz w:val="24"/>
          <w:szCs w:val="24"/>
        </w:rPr>
        <w:t>are facilities</w:t>
      </w:r>
      <w:r>
        <w:rPr>
          <w:rFonts w:ascii="Times New Roman" w:hAnsi="Times New Roman" w:cs="Times New Roman"/>
          <w:sz w:val="24"/>
          <w:szCs w:val="24"/>
        </w:rPr>
        <w:t>.</w:t>
      </w:r>
    </w:p>
    <w:p w14:paraId="24C848B9" w14:textId="5E4E1D12" w:rsidR="00236C48" w:rsidRDefault="00236C48" w:rsidP="00236C48">
      <w:pPr>
        <w:jc w:val="both"/>
        <w:rPr>
          <w:rFonts w:ascii="Times New Roman" w:hAnsi="Times New Roman" w:cs="Times New Roman"/>
          <w:sz w:val="24"/>
          <w:szCs w:val="24"/>
        </w:rPr>
      </w:pPr>
      <w:r w:rsidRPr="00456316">
        <w:rPr>
          <w:rFonts w:ascii="Times New Roman" w:hAnsi="Times New Roman" w:cs="Times New Roman"/>
          <w:b/>
          <w:sz w:val="24"/>
          <w:szCs w:val="24"/>
        </w:rPr>
        <w:t>Methods</w:t>
      </w:r>
      <w:r>
        <w:rPr>
          <w:rFonts w:ascii="Times New Roman" w:hAnsi="Times New Roman" w:cs="Times New Roman"/>
          <w:sz w:val="24"/>
          <w:szCs w:val="24"/>
        </w:rPr>
        <w:t xml:space="preserve">: </w:t>
      </w:r>
      <w:r w:rsidRPr="00CD6AC2">
        <w:rPr>
          <w:rFonts w:ascii="Times New Roman" w:hAnsi="Times New Roman" w:cs="Times New Roman"/>
          <w:sz w:val="24"/>
          <w:szCs w:val="24"/>
        </w:rPr>
        <w:t xml:space="preserve">The study was </w:t>
      </w:r>
      <w:r>
        <w:rPr>
          <w:rFonts w:ascii="Times New Roman" w:hAnsi="Times New Roman" w:cs="Times New Roman"/>
          <w:sz w:val="24"/>
          <w:szCs w:val="24"/>
        </w:rPr>
        <w:t xml:space="preserve">a separate sample </w:t>
      </w:r>
      <w:proofErr w:type="spellStart"/>
      <w:r>
        <w:rPr>
          <w:rFonts w:ascii="Times New Roman" w:hAnsi="Times New Roman" w:cs="Times New Roman"/>
          <w:sz w:val="24"/>
          <w:szCs w:val="24"/>
        </w:rPr>
        <w:t>pretest-posttest</w:t>
      </w:r>
      <w:proofErr w:type="spellEnd"/>
      <w:r>
        <w:rPr>
          <w:rFonts w:ascii="Times New Roman" w:hAnsi="Times New Roman" w:cs="Times New Roman"/>
          <w:sz w:val="24"/>
          <w:szCs w:val="24"/>
        </w:rPr>
        <w:t xml:space="preserve"> quasi-experimental research   </w:t>
      </w:r>
      <w:r w:rsidRPr="00CD6AC2">
        <w:rPr>
          <w:rFonts w:ascii="Times New Roman" w:hAnsi="Times New Roman" w:cs="Times New Roman"/>
          <w:sz w:val="24"/>
          <w:szCs w:val="24"/>
        </w:rPr>
        <w:t>conducted in</w:t>
      </w:r>
      <w:r>
        <w:rPr>
          <w:rFonts w:ascii="Times New Roman" w:hAnsi="Times New Roman" w:cs="Times New Roman"/>
          <w:sz w:val="24"/>
          <w:szCs w:val="24"/>
        </w:rPr>
        <w:t xml:space="preserve"> 20 communities in</w:t>
      </w:r>
      <w:r w:rsidRPr="00CD6AC2">
        <w:rPr>
          <w:rFonts w:ascii="Times New Roman" w:hAnsi="Times New Roman" w:cs="Times New Roman"/>
          <w:sz w:val="24"/>
          <w:szCs w:val="24"/>
        </w:rPr>
        <w:t xml:space="preserve"> Esan South East a</w:t>
      </w:r>
      <w:r>
        <w:rPr>
          <w:rFonts w:ascii="Times New Roman" w:hAnsi="Times New Roman" w:cs="Times New Roman"/>
          <w:sz w:val="24"/>
          <w:szCs w:val="24"/>
        </w:rPr>
        <w:t xml:space="preserve">nd </w:t>
      </w:r>
      <w:proofErr w:type="spellStart"/>
      <w:r>
        <w:rPr>
          <w:rFonts w:ascii="Times New Roman" w:hAnsi="Times New Roman" w:cs="Times New Roman"/>
          <w:sz w:val="24"/>
          <w:szCs w:val="24"/>
        </w:rPr>
        <w:t>Etsako</w:t>
      </w:r>
      <w:proofErr w:type="spellEnd"/>
      <w:r>
        <w:rPr>
          <w:rFonts w:ascii="Times New Roman" w:hAnsi="Times New Roman" w:cs="Times New Roman"/>
          <w:sz w:val="24"/>
          <w:szCs w:val="24"/>
        </w:rPr>
        <w:t xml:space="preserve"> East Local Government Areas in Edo State, Nigeria</w:t>
      </w:r>
      <w:r w:rsidRPr="00CD6AC2">
        <w:rPr>
          <w:rFonts w:ascii="Times New Roman" w:hAnsi="Times New Roman" w:cs="Times New Roman"/>
          <w:sz w:val="24"/>
          <w:szCs w:val="24"/>
        </w:rPr>
        <w:t>.</w:t>
      </w:r>
      <w:r>
        <w:rPr>
          <w:rFonts w:ascii="Times New Roman" w:hAnsi="Times New Roman" w:cs="Times New Roman"/>
          <w:sz w:val="24"/>
          <w:szCs w:val="24"/>
        </w:rPr>
        <w:t xml:space="preserve"> A mixed-method research which includes a household survey with 1, 408 randomly selected women of reproductive age was conducted at baseline to identify the prevalence and determinants of use and non-use of PHCs for skilled </w:t>
      </w:r>
      <w:r w:rsidR="00102AD5">
        <w:rPr>
          <w:rFonts w:ascii="Times New Roman" w:hAnsi="Times New Roman" w:cs="Times New Roman"/>
          <w:sz w:val="24"/>
          <w:szCs w:val="24"/>
        </w:rPr>
        <w:t>maternal and child</w:t>
      </w:r>
      <w:r>
        <w:rPr>
          <w:rFonts w:ascii="Times New Roman" w:hAnsi="Times New Roman" w:cs="Times New Roman"/>
          <w:sz w:val="24"/>
          <w:szCs w:val="24"/>
        </w:rPr>
        <w:t xml:space="preserve"> care. Using the results of the baseline studies, community-led intervention activities were designed and implemented over 24 months.  Subsequently, an </w:t>
      </w:r>
      <w:proofErr w:type="spellStart"/>
      <w:r>
        <w:rPr>
          <w:rFonts w:ascii="Times New Roman" w:hAnsi="Times New Roman" w:cs="Times New Roman"/>
          <w:sz w:val="24"/>
          <w:szCs w:val="24"/>
        </w:rPr>
        <w:t>endline</w:t>
      </w:r>
      <w:proofErr w:type="spellEnd"/>
      <w:r>
        <w:rPr>
          <w:rFonts w:ascii="Times New Roman" w:hAnsi="Times New Roman" w:cs="Times New Roman"/>
          <w:sz w:val="24"/>
          <w:szCs w:val="24"/>
        </w:rPr>
        <w:t xml:space="preserve"> household survey was conducted with a separate sample of 1411 women of reproductive age.  The baseline and end-line data were analysed and compared using univariate, bivariate and logistic regression statistical methods.</w:t>
      </w:r>
    </w:p>
    <w:p w14:paraId="329AA28C" w14:textId="13668021" w:rsidR="00236C48" w:rsidRDefault="00236C48" w:rsidP="00236C48">
      <w:pPr>
        <w:jc w:val="both"/>
        <w:rPr>
          <w:rFonts w:ascii="Times New Roman" w:hAnsi="Times New Roman" w:cs="Times New Roman"/>
          <w:sz w:val="24"/>
          <w:szCs w:val="24"/>
        </w:rPr>
      </w:pPr>
      <w:r w:rsidRPr="00456316">
        <w:rPr>
          <w:rFonts w:ascii="Times New Roman" w:hAnsi="Times New Roman" w:cs="Times New Roman"/>
          <w:b/>
          <w:sz w:val="24"/>
          <w:szCs w:val="24"/>
        </w:rPr>
        <w:t>Results:</w:t>
      </w:r>
      <w:r>
        <w:rPr>
          <w:rFonts w:ascii="Times New Roman" w:hAnsi="Times New Roman" w:cs="Times New Roman"/>
          <w:sz w:val="24"/>
          <w:szCs w:val="24"/>
        </w:rPr>
        <w:t xml:space="preserve">   </w:t>
      </w:r>
      <w:bookmarkStart w:id="3" w:name="_Hlk56793257"/>
      <w:r>
        <w:rPr>
          <w:rFonts w:ascii="Times New Roman" w:hAnsi="Times New Roman" w:cs="Times New Roman"/>
          <w:sz w:val="24"/>
          <w:szCs w:val="24"/>
        </w:rPr>
        <w:t>The results showed a high-level effectiveness of the interventions in improving the uptake of antenatal, delivery, and postnatal care, and childhood immunisation services.  After controlling for possible confounding variables, the likelihood of us</w:t>
      </w:r>
      <w:r w:rsidR="00102AD5">
        <w:rPr>
          <w:rFonts w:ascii="Times New Roman" w:hAnsi="Times New Roman" w:cs="Times New Roman"/>
          <w:sz w:val="24"/>
          <w:szCs w:val="24"/>
        </w:rPr>
        <w:t>ing</w:t>
      </w:r>
      <w:r>
        <w:rPr>
          <w:rFonts w:ascii="Times New Roman" w:hAnsi="Times New Roman" w:cs="Times New Roman"/>
          <w:sz w:val="24"/>
          <w:szCs w:val="24"/>
        </w:rPr>
        <w:t xml:space="preserve"> PHCs for antenatal care increased nearly four-folds, delivery care three-folds, postnatal care nearly four folds, and childhood immunization nearly three-folds, as compared to the baseline.  However, a few women still reported cost of services, and gender related issues as reasons for non-use.  </w:t>
      </w:r>
      <w:bookmarkEnd w:id="3"/>
    </w:p>
    <w:p w14:paraId="715A9751" w14:textId="65C98009" w:rsidR="00236C48" w:rsidRPr="00F830E9" w:rsidRDefault="00236C48" w:rsidP="00236C48">
      <w:pPr>
        <w:jc w:val="both"/>
        <w:rPr>
          <w:rFonts w:ascii="Times New Roman" w:hAnsi="Times New Roman" w:cs="Times New Roman"/>
          <w:i/>
          <w:iCs/>
          <w:sz w:val="24"/>
          <w:szCs w:val="24"/>
        </w:rPr>
      </w:pPr>
      <w:r w:rsidRPr="00456316">
        <w:rPr>
          <w:rFonts w:ascii="Times New Roman" w:hAnsi="Times New Roman" w:cs="Times New Roman"/>
          <w:b/>
          <w:sz w:val="24"/>
          <w:szCs w:val="24"/>
        </w:rPr>
        <w:t>Conclusion:</w:t>
      </w:r>
      <w:r>
        <w:rPr>
          <w:rFonts w:ascii="Times New Roman" w:hAnsi="Times New Roman" w:cs="Times New Roman"/>
          <w:sz w:val="24"/>
          <w:szCs w:val="24"/>
        </w:rPr>
        <w:t xml:space="preserve"> </w:t>
      </w:r>
      <w:r>
        <w:rPr>
          <w:rFonts w:ascii="Times New Roman" w:hAnsi="Times New Roman" w:cs="Times New Roman"/>
          <w:i/>
          <w:iCs/>
          <w:sz w:val="24"/>
          <w:szCs w:val="24"/>
        </w:rPr>
        <w:t xml:space="preserve"> </w:t>
      </w:r>
      <w:r>
        <w:rPr>
          <w:rFonts w:ascii="Times New Roman" w:hAnsi="Times New Roman" w:cs="Times New Roman"/>
          <w:sz w:val="24"/>
          <w:szCs w:val="24"/>
        </w:rPr>
        <w:t xml:space="preserve">We conclude that </w:t>
      </w:r>
      <w:bookmarkStart w:id="4" w:name="_Hlk52497791"/>
      <w:r>
        <w:rPr>
          <w:rFonts w:ascii="Times New Roman" w:hAnsi="Times New Roman" w:cs="Times New Roman"/>
          <w:sz w:val="24"/>
          <w:szCs w:val="24"/>
        </w:rPr>
        <w:t xml:space="preserve">community-led interventions that address the specific concerns of women related to the bottlenecks they experience in accessing care in primary health centres are effective in increasing demand for skilled </w:t>
      </w:r>
      <w:r w:rsidR="00F771C5">
        <w:rPr>
          <w:rFonts w:ascii="Times New Roman" w:hAnsi="Times New Roman" w:cs="Times New Roman"/>
          <w:sz w:val="24"/>
          <w:szCs w:val="24"/>
        </w:rPr>
        <w:t>pr</w:t>
      </w:r>
      <w:r w:rsidR="00102AD5">
        <w:rPr>
          <w:rFonts w:ascii="Times New Roman" w:hAnsi="Times New Roman" w:cs="Times New Roman"/>
          <w:sz w:val="24"/>
          <w:szCs w:val="24"/>
        </w:rPr>
        <w:t>egnancy and child</w:t>
      </w:r>
      <w:r>
        <w:rPr>
          <w:rFonts w:ascii="Times New Roman" w:hAnsi="Times New Roman" w:cs="Times New Roman"/>
          <w:sz w:val="24"/>
          <w:szCs w:val="24"/>
        </w:rPr>
        <w:t xml:space="preserve"> care in rural Nigeria. </w:t>
      </w:r>
      <w:bookmarkEnd w:id="4"/>
    </w:p>
    <w:p w14:paraId="3B6C030D" w14:textId="77777777" w:rsidR="00236C48" w:rsidRDefault="00236C48" w:rsidP="00236C48">
      <w:pPr>
        <w:jc w:val="both"/>
        <w:rPr>
          <w:rFonts w:ascii="Times New Roman" w:hAnsi="Times New Roman" w:cs="Times New Roman"/>
          <w:b/>
          <w:bCs/>
          <w:sz w:val="24"/>
          <w:szCs w:val="24"/>
        </w:rPr>
      </w:pPr>
    </w:p>
    <w:p w14:paraId="39BDD0AE" w14:textId="77777777" w:rsidR="00236C48" w:rsidRDefault="00236C48" w:rsidP="00236C48">
      <w:pPr>
        <w:jc w:val="both"/>
        <w:rPr>
          <w:rFonts w:ascii="Times New Roman" w:hAnsi="Times New Roman" w:cs="Times New Roman"/>
          <w:b/>
          <w:bCs/>
          <w:sz w:val="24"/>
          <w:szCs w:val="24"/>
        </w:rPr>
      </w:pPr>
    </w:p>
    <w:p w14:paraId="41FB7D93" w14:textId="77777777" w:rsidR="00236C48" w:rsidRDefault="00236C48" w:rsidP="00236C48">
      <w:pPr>
        <w:jc w:val="both"/>
        <w:rPr>
          <w:rFonts w:ascii="Times New Roman" w:hAnsi="Times New Roman" w:cs="Times New Roman"/>
          <w:b/>
          <w:bCs/>
          <w:sz w:val="24"/>
          <w:szCs w:val="24"/>
        </w:rPr>
      </w:pPr>
    </w:p>
    <w:p w14:paraId="680D4C7D" w14:textId="56CA00E6" w:rsidR="00236C48" w:rsidRDefault="00236C48" w:rsidP="00236C48">
      <w:pPr>
        <w:jc w:val="both"/>
        <w:rPr>
          <w:rFonts w:ascii="Times New Roman" w:hAnsi="Times New Roman" w:cs="Times New Roman"/>
          <w:b/>
          <w:bCs/>
          <w:sz w:val="24"/>
          <w:szCs w:val="24"/>
        </w:rPr>
      </w:pPr>
    </w:p>
    <w:p w14:paraId="1E915CEF" w14:textId="49A70D72" w:rsidR="00236C48" w:rsidRDefault="00236C48" w:rsidP="00236C48">
      <w:pPr>
        <w:jc w:val="both"/>
        <w:rPr>
          <w:rFonts w:ascii="Times New Roman" w:hAnsi="Times New Roman" w:cs="Times New Roman"/>
          <w:b/>
          <w:bCs/>
          <w:sz w:val="24"/>
          <w:szCs w:val="24"/>
        </w:rPr>
      </w:pPr>
    </w:p>
    <w:p w14:paraId="28BBB957" w14:textId="44C1F9CD" w:rsidR="00236C48" w:rsidRDefault="00236C48" w:rsidP="00236C48">
      <w:pPr>
        <w:jc w:val="both"/>
        <w:rPr>
          <w:rFonts w:ascii="Times New Roman" w:hAnsi="Times New Roman" w:cs="Times New Roman"/>
          <w:b/>
          <w:bCs/>
          <w:sz w:val="24"/>
          <w:szCs w:val="24"/>
        </w:rPr>
      </w:pPr>
    </w:p>
    <w:p w14:paraId="6098F3FB" w14:textId="66D4BB19" w:rsidR="00236C48" w:rsidRDefault="00236C48" w:rsidP="00236C48">
      <w:pPr>
        <w:jc w:val="both"/>
        <w:rPr>
          <w:rFonts w:ascii="Times New Roman" w:hAnsi="Times New Roman" w:cs="Times New Roman"/>
          <w:b/>
          <w:bCs/>
          <w:sz w:val="24"/>
          <w:szCs w:val="24"/>
        </w:rPr>
      </w:pPr>
    </w:p>
    <w:p w14:paraId="0A1AA2E6" w14:textId="3AE80BD9" w:rsidR="00236C48" w:rsidRDefault="00236C48" w:rsidP="00236C48">
      <w:pPr>
        <w:jc w:val="both"/>
        <w:rPr>
          <w:rFonts w:ascii="Times New Roman" w:hAnsi="Times New Roman" w:cs="Times New Roman"/>
          <w:b/>
          <w:bCs/>
          <w:sz w:val="24"/>
          <w:szCs w:val="24"/>
        </w:rPr>
      </w:pPr>
    </w:p>
    <w:p w14:paraId="731B69CF" w14:textId="7DB70C34" w:rsidR="00236C48" w:rsidRDefault="00236C48" w:rsidP="00236C48">
      <w:pPr>
        <w:jc w:val="both"/>
        <w:rPr>
          <w:rFonts w:ascii="Times New Roman" w:hAnsi="Times New Roman" w:cs="Times New Roman"/>
          <w:b/>
          <w:bCs/>
          <w:sz w:val="24"/>
          <w:szCs w:val="24"/>
        </w:rPr>
      </w:pPr>
    </w:p>
    <w:p w14:paraId="725C1735" w14:textId="77777777" w:rsidR="00236C48" w:rsidRDefault="00236C48" w:rsidP="00236C48">
      <w:pPr>
        <w:jc w:val="both"/>
        <w:rPr>
          <w:rFonts w:ascii="Times New Roman" w:hAnsi="Times New Roman" w:cs="Times New Roman"/>
          <w:b/>
          <w:bCs/>
          <w:sz w:val="24"/>
          <w:szCs w:val="24"/>
        </w:rPr>
      </w:pPr>
    </w:p>
    <w:p w14:paraId="613C3A50" w14:textId="51F330E2" w:rsidR="00236C48" w:rsidRDefault="00236C48" w:rsidP="00236C48">
      <w:pPr>
        <w:jc w:val="both"/>
        <w:rPr>
          <w:rFonts w:ascii="Times New Roman" w:hAnsi="Times New Roman" w:cs="Times New Roman"/>
          <w:b/>
          <w:bCs/>
          <w:sz w:val="24"/>
          <w:szCs w:val="24"/>
        </w:rPr>
      </w:pPr>
    </w:p>
    <w:p w14:paraId="79A725D7" w14:textId="1C639DD9" w:rsidR="00236C48" w:rsidRDefault="00236C48" w:rsidP="00236C48">
      <w:pPr>
        <w:jc w:val="both"/>
        <w:rPr>
          <w:rFonts w:ascii="Times New Roman" w:hAnsi="Times New Roman" w:cs="Times New Roman"/>
          <w:b/>
          <w:bCs/>
          <w:sz w:val="24"/>
          <w:szCs w:val="24"/>
        </w:rPr>
      </w:pPr>
    </w:p>
    <w:p w14:paraId="34AB414F" w14:textId="28F5455F" w:rsidR="00236C48" w:rsidRDefault="00236C48" w:rsidP="00236C48">
      <w:pPr>
        <w:jc w:val="both"/>
        <w:rPr>
          <w:rFonts w:ascii="Times New Roman" w:hAnsi="Times New Roman" w:cs="Times New Roman"/>
          <w:b/>
          <w:bCs/>
          <w:sz w:val="24"/>
          <w:szCs w:val="24"/>
        </w:rPr>
      </w:pPr>
    </w:p>
    <w:p w14:paraId="647326E6" w14:textId="30A83A25" w:rsidR="00236C48" w:rsidRDefault="00236C48" w:rsidP="00236C48">
      <w:pPr>
        <w:jc w:val="both"/>
        <w:rPr>
          <w:rFonts w:ascii="Times New Roman" w:hAnsi="Times New Roman" w:cs="Times New Roman"/>
          <w:b/>
          <w:bCs/>
          <w:sz w:val="24"/>
          <w:szCs w:val="24"/>
        </w:rPr>
      </w:pPr>
    </w:p>
    <w:p w14:paraId="40CB6932" w14:textId="568F6F24" w:rsidR="00236C48" w:rsidRDefault="00236C48" w:rsidP="00236C48">
      <w:pPr>
        <w:jc w:val="both"/>
        <w:rPr>
          <w:rFonts w:ascii="Times New Roman" w:hAnsi="Times New Roman" w:cs="Times New Roman"/>
          <w:b/>
          <w:bCs/>
          <w:sz w:val="24"/>
          <w:szCs w:val="24"/>
        </w:rPr>
      </w:pPr>
    </w:p>
    <w:p w14:paraId="57A798F6" w14:textId="53A3E9E3" w:rsidR="00236C48" w:rsidRDefault="00236C48" w:rsidP="00236C48">
      <w:pPr>
        <w:jc w:val="both"/>
        <w:rPr>
          <w:rFonts w:ascii="Times New Roman" w:hAnsi="Times New Roman" w:cs="Times New Roman"/>
          <w:b/>
          <w:bCs/>
          <w:sz w:val="24"/>
          <w:szCs w:val="24"/>
        </w:rPr>
      </w:pPr>
    </w:p>
    <w:p w14:paraId="52507F1B" w14:textId="7529203F" w:rsidR="00236C48" w:rsidRDefault="00236C48" w:rsidP="00236C48">
      <w:pPr>
        <w:jc w:val="both"/>
        <w:rPr>
          <w:rFonts w:ascii="Times New Roman" w:hAnsi="Times New Roman" w:cs="Times New Roman"/>
          <w:b/>
          <w:bCs/>
          <w:sz w:val="24"/>
          <w:szCs w:val="24"/>
        </w:rPr>
      </w:pPr>
    </w:p>
    <w:p w14:paraId="45C7113D" w14:textId="00ED30D9" w:rsidR="00236C48" w:rsidRDefault="00236C48" w:rsidP="00236C48">
      <w:pPr>
        <w:jc w:val="both"/>
        <w:rPr>
          <w:rFonts w:ascii="Times New Roman" w:hAnsi="Times New Roman" w:cs="Times New Roman"/>
          <w:b/>
          <w:bCs/>
          <w:sz w:val="24"/>
          <w:szCs w:val="24"/>
        </w:rPr>
      </w:pPr>
    </w:p>
    <w:p w14:paraId="2677A696" w14:textId="573E9358" w:rsidR="00236C48" w:rsidRDefault="00236C48" w:rsidP="00236C48">
      <w:pPr>
        <w:jc w:val="both"/>
        <w:rPr>
          <w:rFonts w:ascii="Times New Roman" w:hAnsi="Times New Roman" w:cs="Times New Roman"/>
          <w:b/>
          <w:bCs/>
          <w:sz w:val="24"/>
          <w:szCs w:val="24"/>
        </w:rPr>
      </w:pPr>
    </w:p>
    <w:p w14:paraId="16A78DEC" w14:textId="34FC4497" w:rsidR="00236C48" w:rsidRDefault="00236C48" w:rsidP="00236C48">
      <w:pPr>
        <w:jc w:val="both"/>
        <w:rPr>
          <w:rFonts w:ascii="Times New Roman" w:hAnsi="Times New Roman" w:cs="Times New Roman"/>
          <w:b/>
          <w:bCs/>
          <w:sz w:val="24"/>
          <w:szCs w:val="24"/>
        </w:rPr>
      </w:pPr>
    </w:p>
    <w:p w14:paraId="4CE034FD" w14:textId="77777777" w:rsidR="00236C48" w:rsidRDefault="00236C48" w:rsidP="00236C48">
      <w:pPr>
        <w:jc w:val="both"/>
        <w:rPr>
          <w:rFonts w:ascii="Times New Roman" w:hAnsi="Times New Roman" w:cs="Times New Roman"/>
          <w:b/>
          <w:bCs/>
          <w:sz w:val="24"/>
          <w:szCs w:val="24"/>
        </w:rPr>
      </w:pPr>
    </w:p>
    <w:p w14:paraId="5E960646" w14:textId="77777777" w:rsidR="00236C48" w:rsidRDefault="00236C48" w:rsidP="00236C48">
      <w:pPr>
        <w:jc w:val="both"/>
        <w:rPr>
          <w:rFonts w:ascii="Times New Roman" w:hAnsi="Times New Roman" w:cs="Times New Roman"/>
          <w:b/>
          <w:bCs/>
          <w:sz w:val="24"/>
          <w:szCs w:val="24"/>
        </w:rPr>
      </w:pPr>
      <w:r>
        <w:rPr>
          <w:rFonts w:ascii="Times New Roman" w:hAnsi="Times New Roman" w:cs="Times New Roman"/>
          <w:b/>
          <w:bCs/>
          <w:sz w:val="24"/>
          <w:szCs w:val="24"/>
        </w:rPr>
        <w:t>Summary Box</w:t>
      </w:r>
    </w:p>
    <w:p w14:paraId="3C7B84E5" w14:textId="77777777" w:rsidR="00236C48" w:rsidRDefault="00236C48" w:rsidP="00236C48">
      <w:pPr>
        <w:jc w:val="both"/>
        <w:rPr>
          <w:rFonts w:ascii="Times New Roman" w:hAnsi="Times New Roman" w:cs="Times New Roman"/>
          <w:b/>
          <w:bCs/>
          <w:sz w:val="24"/>
          <w:szCs w:val="24"/>
        </w:rPr>
      </w:pPr>
    </w:p>
    <w:p w14:paraId="69A61A62" w14:textId="77777777" w:rsidR="00236C48" w:rsidRPr="00992E82" w:rsidRDefault="00236C48" w:rsidP="00236C48">
      <w:pPr>
        <w:jc w:val="both"/>
        <w:rPr>
          <w:rFonts w:ascii="Times New Roman" w:hAnsi="Times New Roman" w:cs="Times New Roman"/>
          <w:b/>
          <w:bCs/>
          <w:sz w:val="24"/>
          <w:szCs w:val="24"/>
        </w:rPr>
      </w:pPr>
      <w:r w:rsidRPr="00992E82">
        <w:rPr>
          <w:rFonts w:ascii="Times New Roman" w:hAnsi="Times New Roman" w:cs="Times New Roman"/>
          <w:b/>
          <w:bCs/>
          <w:sz w:val="24"/>
          <w:szCs w:val="24"/>
        </w:rPr>
        <w:t>What is already known?</w:t>
      </w:r>
    </w:p>
    <w:p w14:paraId="244F0F99" w14:textId="77777777" w:rsidR="00236C48" w:rsidRPr="00992E82" w:rsidRDefault="00236C48" w:rsidP="00236C48">
      <w:pPr>
        <w:pStyle w:val="ListParagraph"/>
        <w:numPr>
          <w:ilvl w:val="0"/>
          <w:numId w:val="1"/>
        </w:numPr>
        <w:jc w:val="both"/>
        <w:rPr>
          <w:rFonts w:ascii="Times New Roman" w:hAnsi="Times New Roman" w:cs="Times New Roman"/>
          <w:sz w:val="24"/>
          <w:szCs w:val="24"/>
        </w:rPr>
      </w:pPr>
      <w:r w:rsidRPr="00992E82">
        <w:rPr>
          <w:rFonts w:ascii="Times New Roman" w:hAnsi="Times New Roman" w:cs="Times New Roman"/>
          <w:sz w:val="24"/>
          <w:szCs w:val="24"/>
        </w:rPr>
        <w:t xml:space="preserve">Existing evidence </w:t>
      </w:r>
      <w:r>
        <w:rPr>
          <w:rFonts w:ascii="Times New Roman" w:hAnsi="Times New Roman" w:cs="Times New Roman"/>
          <w:sz w:val="24"/>
          <w:szCs w:val="24"/>
        </w:rPr>
        <w:t xml:space="preserve">indicate </w:t>
      </w:r>
      <w:r w:rsidRPr="00992E82">
        <w:rPr>
          <w:rFonts w:ascii="Times New Roman" w:hAnsi="Times New Roman" w:cs="Times New Roman"/>
          <w:sz w:val="24"/>
          <w:szCs w:val="24"/>
        </w:rPr>
        <w:t xml:space="preserve">that </w:t>
      </w:r>
      <w:r>
        <w:rPr>
          <w:rFonts w:ascii="Times New Roman" w:hAnsi="Times New Roman" w:cs="Times New Roman"/>
          <w:sz w:val="24"/>
          <w:szCs w:val="24"/>
        </w:rPr>
        <w:t xml:space="preserve">many </w:t>
      </w:r>
      <w:r w:rsidRPr="00992E82">
        <w:rPr>
          <w:rFonts w:ascii="Times New Roman" w:hAnsi="Times New Roman" w:cs="Times New Roman"/>
          <w:sz w:val="24"/>
          <w:szCs w:val="24"/>
        </w:rPr>
        <w:t xml:space="preserve">women </w:t>
      </w:r>
      <w:r>
        <w:rPr>
          <w:rFonts w:ascii="Times New Roman" w:hAnsi="Times New Roman" w:cs="Times New Roman"/>
          <w:sz w:val="24"/>
          <w:szCs w:val="24"/>
        </w:rPr>
        <w:t xml:space="preserve">in Nigeria, especially those in rural areas </w:t>
      </w:r>
      <w:r w:rsidRPr="00992E82">
        <w:rPr>
          <w:rFonts w:ascii="Times New Roman" w:hAnsi="Times New Roman" w:cs="Times New Roman"/>
          <w:sz w:val="24"/>
          <w:szCs w:val="24"/>
        </w:rPr>
        <w:t xml:space="preserve">use unskilled traditional birth attendants, increasing their risks of </w:t>
      </w:r>
      <w:r>
        <w:rPr>
          <w:rFonts w:ascii="Times New Roman" w:hAnsi="Times New Roman" w:cs="Times New Roman"/>
          <w:sz w:val="24"/>
          <w:szCs w:val="24"/>
        </w:rPr>
        <w:t xml:space="preserve">maternal </w:t>
      </w:r>
      <w:r w:rsidRPr="00992E82">
        <w:rPr>
          <w:rFonts w:ascii="Times New Roman" w:hAnsi="Times New Roman" w:cs="Times New Roman"/>
          <w:sz w:val="24"/>
          <w:szCs w:val="24"/>
        </w:rPr>
        <w:t>mortality.</w:t>
      </w:r>
    </w:p>
    <w:p w14:paraId="08162CF0" w14:textId="51D8C55D" w:rsidR="00236C48" w:rsidRPr="00992E82" w:rsidRDefault="00236C48" w:rsidP="00236C48">
      <w:pPr>
        <w:pStyle w:val="ListParagraph"/>
        <w:numPr>
          <w:ilvl w:val="0"/>
          <w:numId w:val="1"/>
        </w:numPr>
        <w:jc w:val="both"/>
        <w:rPr>
          <w:rFonts w:ascii="Times New Roman" w:hAnsi="Times New Roman" w:cs="Times New Roman"/>
          <w:sz w:val="24"/>
          <w:szCs w:val="24"/>
        </w:rPr>
      </w:pPr>
      <w:r w:rsidRPr="00992E82">
        <w:rPr>
          <w:rFonts w:ascii="Times New Roman" w:hAnsi="Times New Roman" w:cs="Times New Roman"/>
          <w:sz w:val="24"/>
          <w:szCs w:val="24"/>
        </w:rPr>
        <w:t xml:space="preserve">Primary health care </w:t>
      </w:r>
      <w:r>
        <w:rPr>
          <w:rFonts w:ascii="Times New Roman" w:hAnsi="Times New Roman" w:cs="Times New Roman"/>
          <w:sz w:val="24"/>
          <w:szCs w:val="24"/>
        </w:rPr>
        <w:t xml:space="preserve">has been designed as accessible, and effective care for use by rural women to access skilled </w:t>
      </w:r>
      <w:r w:rsidR="00102AD5">
        <w:rPr>
          <w:rFonts w:ascii="Times New Roman" w:hAnsi="Times New Roman" w:cs="Times New Roman"/>
          <w:sz w:val="24"/>
          <w:szCs w:val="24"/>
        </w:rPr>
        <w:t xml:space="preserve">maternal and child </w:t>
      </w:r>
      <w:r>
        <w:rPr>
          <w:rFonts w:ascii="Times New Roman" w:hAnsi="Times New Roman" w:cs="Times New Roman"/>
          <w:sz w:val="24"/>
          <w:szCs w:val="24"/>
        </w:rPr>
        <w:t>care.</w:t>
      </w:r>
    </w:p>
    <w:p w14:paraId="55C6AA2F" w14:textId="012004D0" w:rsidR="00236C48" w:rsidRPr="00992E82" w:rsidRDefault="00236C48" w:rsidP="00236C48">
      <w:pPr>
        <w:pStyle w:val="ListParagraph"/>
        <w:numPr>
          <w:ilvl w:val="0"/>
          <w:numId w:val="1"/>
        </w:numPr>
        <w:jc w:val="both"/>
        <w:rPr>
          <w:rFonts w:ascii="Times New Roman" w:hAnsi="Times New Roman" w:cs="Times New Roman"/>
          <w:b/>
          <w:bCs/>
          <w:sz w:val="24"/>
          <w:szCs w:val="24"/>
        </w:rPr>
      </w:pPr>
      <w:r w:rsidRPr="00992E82">
        <w:rPr>
          <w:rFonts w:ascii="Times New Roman" w:hAnsi="Times New Roman" w:cs="Times New Roman"/>
          <w:sz w:val="24"/>
          <w:szCs w:val="24"/>
        </w:rPr>
        <w:t xml:space="preserve">Past studies </w:t>
      </w:r>
      <w:r>
        <w:rPr>
          <w:rFonts w:ascii="Times New Roman" w:hAnsi="Times New Roman" w:cs="Times New Roman"/>
          <w:sz w:val="24"/>
          <w:szCs w:val="24"/>
        </w:rPr>
        <w:t>in Nigeria</w:t>
      </w:r>
      <w:r w:rsidRPr="00992E82">
        <w:rPr>
          <w:rFonts w:ascii="Times New Roman" w:hAnsi="Times New Roman" w:cs="Times New Roman"/>
          <w:sz w:val="24"/>
          <w:szCs w:val="24"/>
        </w:rPr>
        <w:t xml:space="preserve"> document gross underutilization of </w:t>
      </w:r>
      <w:r>
        <w:rPr>
          <w:rFonts w:ascii="Times New Roman" w:hAnsi="Times New Roman" w:cs="Times New Roman"/>
          <w:sz w:val="24"/>
          <w:szCs w:val="24"/>
        </w:rPr>
        <w:t xml:space="preserve">primary health care by rural women for skilled pregnancy care </w:t>
      </w:r>
      <w:r w:rsidRPr="00992E82">
        <w:rPr>
          <w:rFonts w:ascii="Times New Roman" w:hAnsi="Times New Roman" w:cs="Times New Roman"/>
          <w:sz w:val="24"/>
          <w:szCs w:val="24"/>
        </w:rPr>
        <w:t xml:space="preserve">even when they are located </w:t>
      </w:r>
      <w:r>
        <w:rPr>
          <w:rFonts w:ascii="Times New Roman" w:hAnsi="Times New Roman" w:cs="Times New Roman"/>
          <w:sz w:val="24"/>
          <w:szCs w:val="24"/>
        </w:rPr>
        <w:t xml:space="preserve">within their locations, while the barriers to use have been </w:t>
      </w:r>
      <w:r w:rsidRPr="00992E82">
        <w:rPr>
          <w:rFonts w:ascii="Times New Roman" w:hAnsi="Times New Roman" w:cs="Times New Roman"/>
          <w:sz w:val="24"/>
          <w:szCs w:val="24"/>
        </w:rPr>
        <w:t>well documented.</w:t>
      </w:r>
      <w:r w:rsidRPr="00992E82">
        <w:rPr>
          <w:rFonts w:ascii="Times New Roman" w:hAnsi="Times New Roman" w:cs="Times New Roman"/>
          <w:b/>
          <w:bCs/>
          <w:sz w:val="24"/>
          <w:szCs w:val="24"/>
        </w:rPr>
        <w:t xml:space="preserve"> </w:t>
      </w:r>
    </w:p>
    <w:p w14:paraId="417BB35A" w14:textId="77777777" w:rsidR="00236C48" w:rsidRPr="00992E82" w:rsidRDefault="00236C48" w:rsidP="00236C48">
      <w:pPr>
        <w:jc w:val="both"/>
        <w:rPr>
          <w:rFonts w:ascii="Times New Roman" w:hAnsi="Times New Roman" w:cs="Times New Roman"/>
          <w:b/>
          <w:bCs/>
          <w:sz w:val="24"/>
          <w:szCs w:val="24"/>
        </w:rPr>
      </w:pPr>
    </w:p>
    <w:p w14:paraId="419C5B36" w14:textId="77777777" w:rsidR="00236C48" w:rsidRPr="00992E82" w:rsidRDefault="00236C48" w:rsidP="00236C48">
      <w:pPr>
        <w:jc w:val="both"/>
        <w:rPr>
          <w:rFonts w:ascii="Times New Roman" w:hAnsi="Times New Roman" w:cs="Times New Roman"/>
          <w:b/>
          <w:bCs/>
          <w:sz w:val="24"/>
          <w:szCs w:val="24"/>
        </w:rPr>
      </w:pPr>
      <w:r w:rsidRPr="00992E82">
        <w:rPr>
          <w:rFonts w:ascii="Times New Roman" w:hAnsi="Times New Roman" w:cs="Times New Roman"/>
          <w:b/>
          <w:bCs/>
          <w:sz w:val="24"/>
          <w:szCs w:val="24"/>
        </w:rPr>
        <w:t>What are the new findings?</w:t>
      </w:r>
    </w:p>
    <w:p w14:paraId="26640674" w14:textId="1B0A294E" w:rsidR="00236C48" w:rsidRPr="00992E82" w:rsidRDefault="00236C48" w:rsidP="00236C48">
      <w:pPr>
        <w:pStyle w:val="ListParagraph"/>
        <w:numPr>
          <w:ilvl w:val="0"/>
          <w:numId w:val="2"/>
        </w:numPr>
        <w:jc w:val="both"/>
        <w:rPr>
          <w:rFonts w:ascii="Times New Roman" w:hAnsi="Times New Roman" w:cs="Times New Roman"/>
          <w:sz w:val="24"/>
          <w:szCs w:val="24"/>
        </w:rPr>
      </w:pPr>
      <w:r w:rsidRPr="00992E82">
        <w:rPr>
          <w:rFonts w:ascii="Times New Roman" w:hAnsi="Times New Roman" w:cs="Times New Roman"/>
          <w:sz w:val="24"/>
          <w:szCs w:val="24"/>
        </w:rPr>
        <w:t>Composite, community-led intervention</w:t>
      </w:r>
      <w:r>
        <w:rPr>
          <w:rFonts w:ascii="Times New Roman" w:hAnsi="Times New Roman" w:cs="Times New Roman"/>
          <w:sz w:val="24"/>
          <w:szCs w:val="24"/>
        </w:rPr>
        <w:t>s</w:t>
      </w:r>
      <w:r w:rsidRPr="00992E82">
        <w:rPr>
          <w:rFonts w:ascii="Times New Roman" w:hAnsi="Times New Roman" w:cs="Times New Roman"/>
          <w:sz w:val="24"/>
          <w:szCs w:val="24"/>
        </w:rPr>
        <w:t xml:space="preserve"> increased </w:t>
      </w:r>
      <w:r>
        <w:rPr>
          <w:rFonts w:ascii="Times New Roman" w:hAnsi="Times New Roman" w:cs="Times New Roman"/>
          <w:sz w:val="24"/>
          <w:szCs w:val="24"/>
        </w:rPr>
        <w:t xml:space="preserve">the </w:t>
      </w:r>
      <w:r w:rsidRPr="00992E82">
        <w:rPr>
          <w:rFonts w:ascii="Times New Roman" w:hAnsi="Times New Roman" w:cs="Times New Roman"/>
          <w:sz w:val="24"/>
          <w:szCs w:val="24"/>
        </w:rPr>
        <w:t>demand for skilled maternal and child health care services in PHCs three to four folds</w:t>
      </w:r>
      <w:r>
        <w:rPr>
          <w:rFonts w:ascii="Times New Roman" w:hAnsi="Times New Roman" w:cs="Times New Roman"/>
          <w:sz w:val="24"/>
          <w:szCs w:val="24"/>
        </w:rPr>
        <w:t>.</w:t>
      </w:r>
      <w:r w:rsidRPr="00992E82">
        <w:rPr>
          <w:rFonts w:ascii="Times New Roman" w:hAnsi="Times New Roman" w:cs="Times New Roman"/>
          <w:sz w:val="24"/>
          <w:szCs w:val="24"/>
        </w:rPr>
        <w:t xml:space="preserve"> </w:t>
      </w:r>
    </w:p>
    <w:p w14:paraId="66584FD4" w14:textId="746F1CAF" w:rsidR="00236C48" w:rsidRPr="00992E82" w:rsidRDefault="00236C48" w:rsidP="00236C48">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Addressing the concerns identified by women can increase the use of primary health centres for skilled </w:t>
      </w:r>
      <w:r w:rsidR="00CF3CE8">
        <w:rPr>
          <w:rFonts w:ascii="Times New Roman" w:hAnsi="Times New Roman" w:cs="Times New Roman"/>
          <w:sz w:val="24"/>
          <w:szCs w:val="24"/>
        </w:rPr>
        <w:t>maternal and child</w:t>
      </w:r>
      <w:r>
        <w:rPr>
          <w:rFonts w:ascii="Times New Roman" w:hAnsi="Times New Roman" w:cs="Times New Roman"/>
          <w:sz w:val="24"/>
          <w:szCs w:val="24"/>
        </w:rPr>
        <w:t xml:space="preserve"> care in rural areas.</w:t>
      </w:r>
    </w:p>
    <w:p w14:paraId="64FB60FD" w14:textId="77777777" w:rsidR="00236C48" w:rsidRPr="00992E82" w:rsidRDefault="00236C48" w:rsidP="00236C48">
      <w:pPr>
        <w:pStyle w:val="ListParagraph"/>
        <w:numPr>
          <w:ilvl w:val="0"/>
          <w:numId w:val="2"/>
        </w:numPr>
        <w:jc w:val="both"/>
        <w:rPr>
          <w:rFonts w:ascii="Times New Roman" w:hAnsi="Times New Roman" w:cs="Times New Roman"/>
          <w:sz w:val="24"/>
          <w:szCs w:val="24"/>
        </w:rPr>
      </w:pPr>
      <w:r w:rsidRPr="00992E82">
        <w:rPr>
          <w:rFonts w:ascii="Times New Roman" w:hAnsi="Times New Roman" w:cs="Times New Roman"/>
          <w:sz w:val="24"/>
          <w:szCs w:val="24"/>
        </w:rPr>
        <w:t xml:space="preserve">Establishment of a community health fund </w:t>
      </w:r>
      <w:r>
        <w:rPr>
          <w:rFonts w:ascii="Times New Roman" w:hAnsi="Times New Roman" w:cs="Times New Roman"/>
          <w:sz w:val="24"/>
          <w:szCs w:val="24"/>
        </w:rPr>
        <w:t xml:space="preserve">managed </w:t>
      </w:r>
      <w:r w:rsidRPr="00992E82">
        <w:rPr>
          <w:rFonts w:ascii="Times New Roman" w:hAnsi="Times New Roman" w:cs="Times New Roman"/>
          <w:sz w:val="24"/>
          <w:szCs w:val="24"/>
        </w:rPr>
        <w:t xml:space="preserve">by community members </w:t>
      </w:r>
      <w:r>
        <w:rPr>
          <w:rFonts w:ascii="Times New Roman" w:hAnsi="Times New Roman" w:cs="Times New Roman"/>
          <w:sz w:val="24"/>
          <w:szCs w:val="24"/>
        </w:rPr>
        <w:t xml:space="preserve">themselves </w:t>
      </w:r>
      <w:r w:rsidRPr="00992E82">
        <w:rPr>
          <w:rFonts w:ascii="Times New Roman" w:hAnsi="Times New Roman" w:cs="Times New Roman"/>
          <w:sz w:val="24"/>
          <w:szCs w:val="24"/>
        </w:rPr>
        <w:t>reduced the burden of cost of care</w:t>
      </w:r>
      <w:r>
        <w:rPr>
          <w:rFonts w:ascii="Times New Roman" w:hAnsi="Times New Roman" w:cs="Times New Roman"/>
          <w:sz w:val="24"/>
          <w:szCs w:val="24"/>
        </w:rPr>
        <w:t>,</w:t>
      </w:r>
      <w:r w:rsidRPr="00992E82">
        <w:rPr>
          <w:rFonts w:ascii="Times New Roman" w:hAnsi="Times New Roman" w:cs="Times New Roman"/>
          <w:sz w:val="24"/>
          <w:szCs w:val="24"/>
        </w:rPr>
        <w:t xml:space="preserve"> and stimulated demand for skilled care.</w:t>
      </w:r>
    </w:p>
    <w:p w14:paraId="1AC4B61C" w14:textId="77777777" w:rsidR="00236C48" w:rsidRPr="00992E82" w:rsidRDefault="00236C48" w:rsidP="00236C48">
      <w:pPr>
        <w:jc w:val="both"/>
        <w:rPr>
          <w:rFonts w:ascii="Times New Roman" w:hAnsi="Times New Roman" w:cs="Times New Roman"/>
          <w:b/>
          <w:bCs/>
          <w:sz w:val="24"/>
          <w:szCs w:val="24"/>
        </w:rPr>
      </w:pPr>
    </w:p>
    <w:p w14:paraId="078B0EBE" w14:textId="77777777" w:rsidR="00236C48" w:rsidRPr="00992E82" w:rsidRDefault="00236C48" w:rsidP="00236C48">
      <w:pPr>
        <w:jc w:val="both"/>
        <w:rPr>
          <w:rFonts w:ascii="Times New Roman" w:hAnsi="Times New Roman" w:cs="Times New Roman"/>
          <w:b/>
          <w:bCs/>
          <w:sz w:val="24"/>
          <w:szCs w:val="24"/>
        </w:rPr>
      </w:pPr>
      <w:r w:rsidRPr="00992E82">
        <w:rPr>
          <w:rFonts w:ascii="Times New Roman" w:hAnsi="Times New Roman" w:cs="Times New Roman"/>
          <w:b/>
          <w:bCs/>
          <w:sz w:val="24"/>
          <w:szCs w:val="24"/>
        </w:rPr>
        <w:t>What do the new findings imply?</w:t>
      </w:r>
    </w:p>
    <w:p w14:paraId="7CC135D5" w14:textId="385A3339" w:rsidR="00236C48" w:rsidRPr="00992E82" w:rsidRDefault="00236C48" w:rsidP="00236C48">
      <w:pPr>
        <w:pStyle w:val="ListParagraph"/>
        <w:numPr>
          <w:ilvl w:val="0"/>
          <w:numId w:val="3"/>
        </w:numPr>
        <w:jc w:val="both"/>
        <w:rPr>
          <w:rFonts w:ascii="Times New Roman" w:hAnsi="Times New Roman" w:cs="Times New Roman"/>
          <w:sz w:val="24"/>
          <w:szCs w:val="24"/>
        </w:rPr>
      </w:pPr>
      <w:r w:rsidRPr="00992E82">
        <w:rPr>
          <w:rFonts w:ascii="Times New Roman" w:hAnsi="Times New Roman" w:cs="Times New Roman"/>
          <w:sz w:val="24"/>
          <w:szCs w:val="24"/>
        </w:rPr>
        <w:t xml:space="preserve">The provision of PHCs in rural communities is not sufficient, governments and implementing agencies must also work with communities to ensure the use of PHCs for skilled </w:t>
      </w:r>
      <w:r w:rsidR="00102AD5">
        <w:rPr>
          <w:rFonts w:ascii="Times New Roman" w:hAnsi="Times New Roman" w:cs="Times New Roman"/>
          <w:sz w:val="24"/>
          <w:szCs w:val="24"/>
        </w:rPr>
        <w:t>maternal</w:t>
      </w:r>
      <w:r w:rsidRPr="00992E82">
        <w:rPr>
          <w:rFonts w:ascii="Times New Roman" w:hAnsi="Times New Roman" w:cs="Times New Roman"/>
          <w:sz w:val="24"/>
          <w:szCs w:val="24"/>
        </w:rPr>
        <w:t xml:space="preserve"> </w:t>
      </w:r>
      <w:r w:rsidR="00102AD5">
        <w:rPr>
          <w:rFonts w:ascii="Times New Roman" w:hAnsi="Times New Roman" w:cs="Times New Roman"/>
          <w:sz w:val="24"/>
          <w:szCs w:val="24"/>
        </w:rPr>
        <w:t xml:space="preserve">and child </w:t>
      </w:r>
      <w:r w:rsidRPr="00992E82">
        <w:rPr>
          <w:rFonts w:ascii="Times New Roman" w:hAnsi="Times New Roman" w:cs="Times New Roman"/>
          <w:sz w:val="24"/>
          <w:szCs w:val="24"/>
        </w:rPr>
        <w:t>care.</w:t>
      </w:r>
    </w:p>
    <w:p w14:paraId="1B3B3008" w14:textId="7A544235" w:rsidR="00236C48" w:rsidRDefault="00236C48" w:rsidP="00236C48">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Community engagements leading to c</w:t>
      </w:r>
      <w:r w:rsidRPr="00992E82">
        <w:rPr>
          <w:rFonts w:ascii="Times New Roman" w:hAnsi="Times New Roman" w:cs="Times New Roman"/>
          <w:sz w:val="24"/>
          <w:szCs w:val="24"/>
        </w:rPr>
        <w:t xml:space="preserve">ommunity-led interventions that address the specific concerns of women related to the bottlenecks they experience in accessing care in primary health centres are effective in increasing demand for skilled </w:t>
      </w:r>
      <w:r w:rsidR="00102AD5">
        <w:rPr>
          <w:rFonts w:ascii="Times New Roman" w:hAnsi="Times New Roman" w:cs="Times New Roman"/>
          <w:sz w:val="24"/>
          <w:szCs w:val="24"/>
        </w:rPr>
        <w:t xml:space="preserve">maternal and child </w:t>
      </w:r>
      <w:r w:rsidRPr="00992E82">
        <w:rPr>
          <w:rFonts w:ascii="Times New Roman" w:hAnsi="Times New Roman" w:cs="Times New Roman"/>
          <w:sz w:val="24"/>
          <w:szCs w:val="24"/>
        </w:rPr>
        <w:t>care in rural Nigeria.</w:t>
      </w:r>
    </w:p>
    <w:p w14:paraId="48AE5BED" w14:textId="77777777" w:rsidR="00236C48" w:rsidRPr="00992E82" w:rsidRDefault="00236C48" w:rsidP="00236C48">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In view of the high rate of poverty in rural communities, the removal of out-of-pocket payments, and increased public funding of primary health care need to be considered as matters of equity and social justice, necessary to increase women’s use of PHCs for skilled pregnancy care and prevent maternal mortality in rural Nigeria.</w:t>
      </w:r>
    </w:p>
    <w:p w14:paraId="640975B4" w14:textId="77777777" w:rsidR="00236C48" w:rsidRDefault="00236C48" w:rsidP="00236C48">
      <w:pPr>
        <w:jc w:val="both"/>
        <w:rPr>
          <w:rFonts w:ascii="Times New Roman" w:hAnsi="Times New Roman" w:cs="Times New Roman"/>
          <w:b/>
          <w:bCs/>
          <w:sz w:val="24"/>
          <w:szCs w:val="24"/>
        </w:rPr>
      </w:pPr>
    </w:p>
    <w:p w14:paraId="59F555BA" w14:textId="77777777" w:rsidR="00236C48" w:rsidRDefault="00236C48" w:rsidP="00236C48">
      <w:pPr>
        <w:jc w:val="both"/>
        <w:rPr>
          <w:rFonts w:ascii="Times New Roman" w:hAnsi="Times New Roman" w:cs="Times New Roman"/>
          <w:b/>
          <w:bCs/>
          <w:sz w:val="24"/>
          <w:szCs w:val="24"/>
        </w:rPr>
      </w:pPr>
    </w:p>
    <w:p w14:paraId="33E6AA85" w14:textId="77777777" w:rsidR="00236C48" w:rsidRDefault="00236C48" w:rsidP="00236C48">
      <w:pPr>
        <w:jc w:val="both"/>
        <w:rPr>
          <w:rFonts w:ascii="Times New Roman" w:hAnsi="Times New Roman" w:cs="Times New Roman"/>
          <w:b/>
          <w:bCs/>
          <w:sz w:val="24"/>
          <w:szCs w:val="24"/>
        </w:rPr>
      </w:pPr>
    </w:p>
    <w:p w14:paraId="33288403" w14:textId="77777777" w:rsidR="00236C48" w:rsidRDefault="00236C48" w:rsidP="00236C48">
      <w:pPr>
        <w:jc w:val="both"/>
        <w:rPr>
          <w:rFonts w:ascii="Times New Roman" w:hAnsi="Times New Roman" w:cs="Times New Roman"/>
          <w:b/>
          <w:bCs/>
          <w:sz w:val="24"/>
          <w:szCs w:val="24"/>
        </w:rPr>
      </w:pPr>
    </w:p>
    <w:p w14:paraId="345D3CCF" w14:textId="77777777" w:rsidR="00236C48" w:rsidRDefault="00236C48" w:rsidP="00236C48">
      <w:pPr>
        <w:jc w:val="both"/>
        <w:rPr>
          <w:rFonts w:ascii="Times New Roman" w:hAnsi="Times New Roman" w:cs="Times New Roman"/>
          <w:b/>
          <w:bCs/>
          <w:sz w:val="24"/>
          <w:szCs w:val="24"/>
        </w:rPr>
      </w:pPr>
    </w:p>
    <w:p w14:paraId="77F2A33E" w14:textId="77777777" w:rsidR="00236C48" w:rsidRDefault="00236C48" w:rsidP="00236C48">
      <w:pPr>
        <w:jc w:val="both"/>
        <w:rPr>
          <w:rFonts w:ascii="Times New Roman" w:hAnsi="Times New Roman" w:cs="Times New Roman"/>
          <w:b/>
          <w:bCs/>
          <w:sz w:val="24"/>
          <w:szCs w:val="24"/>
        </w:rPr>
      </w:pPr>
    </w:p>
    <w:p w14:paraId="326D7DC1" w14:textId="77777777" w:rsidR="00236C48" w:rsidRDefault="00236C48" w:rsidP="00236C48">
      <w:pPr>
        <w:jc w:val="both"/>
        <w:rPr>
          <w:rFonts w:ascii="Times New Roman" w:hAnsi="Times New Roman" w:cs="Times New Roman"/>
          <w:b/>
          <w:bCs/>
          <w:sz w:val="24"/>
          <w:szCs w:val="24"/>
        </w:rPr>
      </w:pPr>
    </w:p>
    <w:p w14:paraId="2D7E353F" w14:textId="77777777" w:rsidR="00236C48" w:rsidRDefault="00236C48" w:rsidP="00236C48">
      <w:pPr>
        <w:jc w:val="both"/>
        <w:rPr>
          <w:rFonts w:ascii="Times New Roman" w:hAnsi="Times New Roman" w:cs="Times New Roman"/>
          <w:b/>
          <w:bCs/>
          <w:sz w:val="24"/>
          <w:szCs w:val="24"/>
        </w:rPr>
      </w:pPr>
    </w:p>
    <w:p w14:paraId="5DCD8D73" w14:textId="77777777" w:rsidR="00236C48" w:rsidRDefault="00236C48" w:rsidP="00236C48">
      <w:pPr>
        <w:jc w:val="both"/>
        <w:rPr>
          <w:rFonts w:ascii="Times New Roman" w:hAnsi="Times New Roman" w:cs="Times New Roman"/>
          <w:b/>
          <w:bCs/>
          <w:sz w:val="24"/>
          <w:szCs w:val="24"/>
        </w:rPr>
      </w:pPr>
    </w:p>
    <w:p w14:paraId="31B84D45" w14:textId="77777777" w:rsidR="00236C48" w:rsidRDefault="00236C48" w:rsidP="00236C48">
      <w:pPr>
        <w:jc w:val="both"/>
        <w:rPr>
          <w:rFonts w:ascii="Times New Roman" w:hAnsi="Times New Roman" w:cs="Times New Roman"/>
          <w:b/>
          <w:bCs/>
          <w:sz w:val="24"/>
          <w:szCs w:val="24"/>
        </w:rPr>
      </w:pPr>
    </w:p>
    <w:p w14:paraId="6E837AE5" w14:textId="505DA979" w:rsidR="00236C48" w:rsidRDefault="00236C48" w:rsidP="00236C48">
      <w:pPr>
        <w:jc w:val="both"/>
        <w:rPr>
          <w:rFonts w:ascii="Times New Roman" w:hAnsi="Times New Roman" w:cs="Times New Roman"/>
          <w:b/>
          <w:bCs/>
          <w:sz w:val="24"/>
          <w:szCs w:val="24"/>
        </w:rPr>
      </w:pPr>
    </w:p>
    <w:p w14:paraId="343B5F73" w14:textId="64C9861B" w:rsidR="00236C48" w:rsidRDefault="00236C48" w:rsidP="00236C48">
      <w:pPr>
        <w:jc w:val="both"/>
        <w:rPr>
          <w:rFonts w:ascii="Times New Roman" w:hAnsi="Times New Roman" w:cs="Times New Roman"/>
          <w:b/>
          <w:bCs/>
          <w:sz w:val="24"/>
          <w:szCs w:val="24"/>
        </w:rPr>
      </w:pPr>
    </w:p>
    <w:p w14:paraId="222AB704" w14:textId="5BBBDBEF" w:rsidR="00236C48" w:rsidRDefault="00236C48" w:rsidP="00236C48">
      <w:pPr>
        <w:jc w:val="both"/>
        <w:rPr>
          <w:rFonts w:ascii="Times New Roman" w:hAnsi="Times New Roman" w:cs="Times New Roman"/>
          <w:b/>
          <w:bCs/>
          <w:sz w:val="24"/>
          <w:szCs w:val="24"/>
        </w:rPr>
      </w:pPr>
    </w:p>
    <w:p w14:paraId="50F1449A" w14:textId="52E1AD8C" w:rsidR="00236C48" w:rsidRDefault="00236C48" w:rsidP="00236C48">
      <w:pPr>
        <w:jc w:val="both"/>
        <w:rPr>
          <w:rFonts w:ascii="Times New Roman" w:hAnsi="Times New Roman" w:cs="Times New Roman"/>
          <w:b/>
          <w:bCs/>
          <w:sz w:val="24"/>
          <w:szCs w:val="24"/>
        </w:rPr>
      </w:pPr>
    </w:p>
    <w:p w14:paraId="36CBB963" w14:textId="77777777" w:rsidR="00236C48" w:rsidRDefault="00236C48" w:rsidP="00236C48">
      <w:pPr>
        <w:jc w:val="both"/>
        <w:rPr>
          <w:rFonts w:ascii="Times New Roman" w:hAnsi="Times New Roman" w:cs="Times New Roman"/>
          <w:b/>
          <w:bCs/>
          <w:sz w:val="24"/>
          <w:szCs w:val="24"/>
        </w:rPr>
      </w:pPr>
    </w:p>
    <w:p w14:paraId="450E9109" w14:textId="77777777" w:rsidR="00236C48" w:rsidRDefault="00236C48" w:rsidP="00236C48">
      <w:pPr>
        <w:jc w:val="both"/>
        <w:rPr>
          <w:rFonts w:ascii="Times New Roman" w:hAnsi="Times New Roman" w:cs="Times New Roman"/>
          <w:b/>
          <w:bCs/>
          <w:sz w:val="24"/>
          <w:szCs w:val="24"/>
        </w:rPr>
      </w:pPr>
      <w:r>
        <w:rPr>
          <w:rFonts w:ascii="Times New Roman" w:hAnsi="Times New Roman" w:cs="Times New Roman"/>
          <w:b/>
          <w:bCs/>
          <w:sz w:val="24"/>
          <w:szCs w:val="24"/>
        </w:rPr>
        <w:t>INTRODUCTION</w:t>
      </w:r>
    </w:p>
    <w:p w14:paraId="5ADEEB32" w14:textId="77777777" w:rsidR="00236C48" w:rsidRDefault="00236C48" w:rsidP="00236C48">
      <w:pPr>
        <w:jc w:val="both"/>
        <w:rPr>
          <w:rFonts w:ascii="Times New Roman" w:hAnsi="Times New Roman" w:cs="Times New Roman"/>
          <w:b/>
          <w:bCs/>
          <w:sz w:val="24"/>
          <w:szCs w:val="24"/>
        </w:rPr>
      </w:pPr>
    </w:p>
    <w:p w14:paraId="34F1D0B4" w14:textId="6D453956" w:rsidR="00236C48" w:rsidRDefault="00236C48" w:rsidP="00236C48">
      <w:pPr>
        <w:jc w:val="both"/>
        <w:rPr>
          <w:rFonts w:ascii="Times New Roman" w:hAnsi="Times New Roman" w:cs="Times New Roman"/>
          <w:sz w:val="24"/>
          <w:szCs w:val="24"/>
        </w:rPr>
      </w:pPr>
      <w:bookmarkStart w:id="5" w:name="_Hlk56702004"/>
      <w:r>
        <w:rPr>
          <w:rFonts w:ascii="Times New Roman" w:hAnsi="Times New Roman" w:cs="Times New Roman"/>
          <w:sz w:val="24"/>
          <w:szCs w:val="24"/>
        </w:rPr>
        <w:t xml:space="preserve">Over the past several years, there has been a global movement towards reducing high rates of maternal </w:t>
      </w:r>
      <w:r w:rsidR="00102AD5">
        <w:rPr>
          <w:rFonts w:ascii="Times New Roman" w:hAnsi="Times New Roman" w:cs="Times New Roman"/>
          <w:sz w:val="24"/>
          <w:szCs w:val="24"/>
        </w:rPr>
        <w:t xml:space="preserve">and under-five </w:t>
      </w:r>
      <w:r>
        <w:rPr>
          <w:rFonts w:ascii="Times New Roman" w:hAnsi="Times New Roman" w:cs="Times New Roman"/>
          <w:sz w:val="24"/>
          <w:szCs w:val="24"/>
        </w:rPr>
        <w:t>mortality as essential prerequisite</w:t>
      </w:r>
      <w:r w:rsidR="00867870">
        <w:rPr>
          <w:rFonts w:ascii="Times New Roman" w:hAnsi="Times New Roman" w:cs="Times New Roman"/>
          <w:sz w:val="24"/>
          <w:szCs w:val="24"/>
        </w:rPr>
        <w:t>s</w:t>
      </w:r>
      <w:r>
        <w:rPr>
          <w:rFonts w:ascii="Times New Roman" w:hAnsi="Times New Roman" w:cs="Times New Roman"/>
          <w:sz w:val="24"/>
          <w:szCs w:val="24"/>
        </w:rPr>
        <w:t xml:space="preserve"> for socio-economic development. It is  for this reason that the reduction in </w:t>
      </w:r>
      <w:r w:rsidR="00867870">
        <w:rPr>
          <w:rFonts w:ascii="Times New Roman" w:hAnsi="Times New Roman" w:cs="Times New Roman"/>
          <w:sz w:val="24"/>
          <w:szCs w:val="24"/>
        </w:rPr>
        <w:t xml:space="preserve">under-five and </w:t>
      </w:r>
      <w:r>
        <w:rPr>
          <w:rFonts w:ascii="Times New Roman" w:hAnsi="Times New Roman" w:cs="Times New Roman"/>
          <w:sz w:val="24"/>
          <w:szCs w:val="24"/>
        </w:rPr>
        <w:t>maternal mortality rate</w:t>
      </w:r>
      <w:r w:rsidR="00867870">
        <w:rPr>
          <w:rFonts w:ascii="Times New Roman" w:hAnsi="Times New Roman" w:cs="Times New Roman"/>
          <w:sz w:val="24"/>
          <w:szCs w:val="24"/>
        </w:rPr>
        <w:t>s were</w:t>
      </w:r>
      <w:r>
        <w:rPr>
          <w:rFonts w:ascii="Times New Roman" w:hAnsi="Times New Roman" w:cs="Times New Roman"/>
          <w:sz w:val="24"/>
          <w:szCs w:val="24"/>
        </w:rPr>
        <w:t xml:space="preserve"> included as major milestone</w:t>
      </w:r>
      <w:r w:rsidR="00867870">
        <w:rPr>
          <w:rFonts w:ascii="Times New Roman" w:hAnsi="Times New Roman" w:cs="Times New Roman"/>
          <w:sz w:val="24"/>
          <w:szCs w:val="24"/>
        </w:rPr>
        <w:t>s</w:t>
      </w:r>
      <w:r>
        <w:rPr>
          <w:rFonts w:ascii="Times New Roman" w:hAnsi="Times New Roman" w:cs="Times New Roman"/>
          <w:sz w:val="24"/>
          <w:szCs w:val="24"/>
        </w:rPr>
        <w:t xml:space="preserve"> to be attained in the Millennium Development Goals, and now the Sustainable Development Goals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RyQ38v6z","properties":{"formattedCitation":"[1,2]","plainCitation":"[1,2]","noteIndex":0},"citationItems":[{"id":3071,"uris":["http://zotero.org/users/1902129/items/59HEBTUI"],"uri":["http://zotero.org/users/1902129/items/59HEBTUI"],"itemData":{"id":3071,"type":"report","event-place":"New York","publisher":"United Nations","publisher-place":"New York","title":"The Millennium Development Goals Report 2015","author":[{"family":"United Nations","given":""}],"issued":{"date-parts":[["2015"]]}}},{"id":3070,"uris":["http://zotero.org/users/1902129/items/YWZA5QEW"],"uri":["http://zotero.org/users/1902129/items/YWZA5QEW"],"itemData":{"id":3070,"type":"report","genre":"Resolution adopted by the General Assembly on 25 September 2015","number":"A/RES/70/1","title":"Transforming our world: the 2030 Agenda for Sustainable Development","author":[{"family":"United Nations General Assembly","given":""}],"issued":{"date-parts":[["2015"]]}}}],"schema":"https://github.com/citation-style-language/schema/raw/master/csl-citation.json"} </w:instrText>
      </w:r>
      <w:r>
        <w:rPr>
          <w:rFonts w:ascii="Times New Roman" w:hAnsi="Times New Roman" w:cs="Times New Roman"/>
          <w:sz w:val="24"/>
          <w:szCs w:val="24"/>
        </w:rPr>
        <w:fldChar w:fldCharType="separate"/>
      </w:r>
      <w:r w:rsidRPr="0006283D">
        <w:rPr>
          <w:rFonts w:ascii="Times New Roman" w:hAnsi="Times New Roman" w:cs="Times New Roman"/>
          <w:sz w:val="24"/>
        </w:rPr>
        <w:t>[1,2]</w:t>
      </w:r>
      <w:r>
        <w:rPr>
          <w:rFonts w:ascii="Times New Roman" w:hAnsi="Times New Roman" w:cs="Times New Roman"/>
          <w:sz w:val="24"/>
          <w:szCs w:val="24"/>
        </w:rPr>
        <w:fldChar w:fldCharType="end"/>
      </w:r>
      <w:r>
        <w:rPr>
          <w:rFonts w:ascii="Times New Roman" w:hAnsi="Times New Roman" w:cs="Times New Roman"/>
          <w:sz w:val="24"/>
          <w:szCs w:val="24"/>
        </w:rPr>
        <w:t xml:space="preserve">.  More recently, at the international conference organized by the UNFPA to celebrate 25 years after the ICPD, world leaders from several countries made substantive commitments to ensure the attainment of zero preventable maternal deaths globally by 2030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3nui9ZBc","properties":{"formattedCitation":"[3]","plainCitation":"[3]","noteIndex":0},"citationItems":[{"id":3072,"uris":["http://zotero.org/users/1902129/items/QT7GRTQT"],"uri":["http://zotero.org/users/1902129/items/QT7GRTQT"],"itemData":{"id":3072,"type":"report","event-place":"New York","publisher":"United Nations Population Fund","publisher-place":"New York","title":"Accelerating the Promise: Report on the Nairobi Summit on ICPD25","author":[{"family":"Butler","given":"Jennifer"},{"family":"Erken","given":"Arthur"},{"family":"Hurskin","given":"Isaac"},{"family":"Luchsinger","given":"Gretchen"},{"family":"Passanisi","given":"Douglas"},{"family":"Said","given":"Ragaa"},{"family":"Smith","given":"Pio"}],"issued":{"date-parts":[["2019"]]}}}],"schema":"https://github.com/citation-style-language/schema/raw/master/csl-citation.json"} </w:instrText>
      </w:r>
      <w:r>
        <w:rPr>
          <w:rFonts w:ascii="Times New Roman" w:hAnsi="Times New Roman" w:cs="Times New Roman"/>
          <w:sz w:val="24"/>
          <w:szCs w:val="24"/>
        </w:rPr>
        <w:fldChar w:fldCharType="separate"/>
      </w:r>
      <w:r w:rsidRPr="0006283D">
        <w:rPr>
          <w:rFonts w:ascii="Times New Roman" w:hAnsi="Times New Roman" w:cs="Times New Roman"/>
          <w:sz w:val="24"/>
        </w:rPr>
        <w:t>[3]</w:t>
      </w:r>
      <w:r>
        <w:rPr>
          <w:rFonts w:ascii="Times New Roman" w:hAnsi="Times New Roman" w:cs="Times New Roman"/>
          <w:sz w:val="24"/>
          <w:szCs w:val="24"/>
        </w:rPr>
        <w:fldChar w:fldCharType="end"/>
      </w:r>
      <w:r>
        <w:rPr>
          <w:rFonts w:ascii="Times New Roman" w:hAnsi="Times New Roman" w:cs="Times New Roman"/>
          <w:sz w:val="24"/>
          <w:szCs w:val="24"/>
        </w:rPr>
        <w:t>.</w:t>
      </w:r>
    </w:p>
    <w:bookmarkEnd w:id="5"/>
    <w:p w14:paraId="3BE066AD" w14:textId="77777777" w:rsidR="00236C48" w:rsidRDefault="00236C48" w:rsidP="00236C48">
      <w:pPr>
        <w:jc w:val="both"/>
        <w:rPr>
          <w:rFonts w:ascii="Times New Roman" w:hAnsi="Times New Roman" w:cs="Times New Roman"/>
          <w:sz w:val="24"/>
          <w:szCs w:val="24"/>
        </w:rPr>
      </w:pPr>
    </w:p>
    <w:p w14:paraId="2ACFDA28" w14:textId="195D7018" w:rsidR="00236C48" w:rsidRDefault="00236C48" w:rsidP="00236C48">
      <w:pPr>
        <w:jc w:val="both"/>
        <w:rPr>
          <w:rFonts w:ascii="Times New Roman" w:hAnsi="Times New Roman" w:cs="Times New Roman"/>
          <w:sz w:val="24"/>
          <w:szCs w:val="24"/>
        </w:rPr>
      </w:pPr>
      <w:r>
        <w:rPr>
          <w:rFonts w:ascii="Times New Roman" w:hAnsi="Times New Roman" w:cs="Times New Roman"/>
          <w:sz w:val="24"/>
          <w:szCs w:val="24"/>
        </w:rPr>
        <w:t xml:space="preserve">It is evident that if this new vision is to be reached globally, countries such as Nigeria with high rates of </w:t>
      </w:r>
      <w:r w:rsidR="00867870">
        <w:rPr>
          <w:rFonts w:ascii="Times New Roman" w:hAnsi="Times New Roman" w:cs="Times New Roman"/>
          <w:sz w:val="24"/>
          <w:szCs w:val="24"/>
        </w:rPr>
        <w:t xml:space="preserve">under-five and </w:t>
      </w:r>
      <w:r>
        <w:rPr>
          <w:rFonts w:ascii="Times New Roman" w:hAnsi="Times New Roman" w:cs="Times New Roman"/>
          <w:sz w:val="24"/>
          <w:szCs w:val="24"/>
        </w:rPr>
        <w:t xml:space="preserve">maternal mortality would require specific attention. Nigeria’s maternal mortality rate of 814/100,000 live births, with an estimated 58,000 annual maternal deaths, </w:t>
      </w:r>
      <w:r w:rsidR="00867870">
        <w:rPr>
          <w:rFonts w:ascii="Times New Roman" w:hAnsi="Times New Roman" w:cs="Times New Roman"/>
          <w:sz w:val="24"/>
          <w:szCs w:val="24"/>
        </w:rPr>
        <w:t>and under-five mortality of 1</w:t>
      </w:r>
      <w:r w:rsidR="00B07DCE">
        <w:rPr>
          <w:rFonts w:ascii="Times New Roman" w:hAnsi="Times New Roman" w:cs="Times New Roman"/>
          <w:sz w:val="24"/>
          <w:szCs w:val="24"/>
        </w:rPr>
        <w:t>17</w:t>
      </w:r>
      <w:r w:rsidR="00867870">
        <w:rPr>
          <w:rFonts w:ascii="Times New Roman" w:hAnsi="Times New Roman" w:cs="Times New Roman"/>
          <w:sz w:val="24"/>
          <w:szCs w:val="24"/>
        </w:rPr>
        <w:t>/100,000 live births are</w:t>
      </w:r>
      <w:r>
        <w:rPr>
          <w:rFonts w:ascii="Times New Roman" w:hAnsi="Times New Roman" w:cs="Times New Roman"/>
          <w:sz w:val="24"/>
          <w:szCs w:val="24"/>
        </w:rPr>
        <w:t xml:space="preserve"> currently </w:t>
      </w:r>
      <w:r w:rsidR="00FD4C71">
        <w:rPr>
          <w:rFonts w:ascii="Times New Roman" w:hAnsi="Times New Roman" w:cs="Times New Roman"/>
          <w:sz w:val="24"/>
          <w:szCs w:val="24"/>
        </w:rPr>
        <w:t>among</w:t>
      </w:r>
      <w:r>
        <w:rPr>
          <w:rFonts w:ascii="Times New Roman" w:hAnsi="Times New Roman" w:cs="Times New Roman"/>
          <w:sz w:val="24"/>
          <w:szCs w:val="24"/>
        </w:rPr>
        <w:t xml:space="preserve"> the world’s highest </w:t>
      </w:r>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hDB82nEU","properties":{"formattedCitation":"[4,5]","plainCitation":"[4,5]","noteIndex":0},"citationItems":[{"id":1069,"uris":["http://zotero.org/users/1902129/items/KRE22CCR"],"uri":["http://zotero.org/users/1902129/items/KRE22CCR"],"itemData":{"id":1069,"type":"report","event-place":"Geneva, Switzerland","publisher":"World Health Organization","publisher-place":"Geneva, Switzerland","title":"Trends in maternal mortality: 1990 to 2015. Estimates by WHO, UNICEF, UNFPA, The World Bank and the United Nations Population Division.","author":[{"family":"World Health Organization","given":""}],"issued":{"date-parts":[["2015"]]}}},{"id":3132,"uris":["http://zotero.org/users/1902129/items/4A3ZAFF4"],"uri":["http://zotero.org/users/1902129/items/4A3ZAFF4"],"itemData":{"id":3132,"type":"report","event-place":"New York, USA","publisher":"UNICEF","publisher-place":"New York, USA","title":"Levels &amp; Trends in Child Mortality","author":[{"family":"The United Nations Inter-agency Group for Child Mortality Estimation (UN IGME)","given":""}],"issued":{"date-parts":[["2020"]]}}}],"schema":"https://github.com/citation-style-language/schema/raw/master/csl-citation.json"}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rPr>
        <w:t>[4,5]</w:t>
      </w:r>
      <w:r>
        <w:rPr>
          <w:rFonts w:ascii="Times New Roman" w:hAnsi="Times New Roman" w:cs="Times New Roman"/>
          <w:sz w:val="24"/>
          <w:szCs w:val="24"/>
        </w:rPr>
        <w:fldChar w:fldCharType="end"/>
      </w:r>
      <w:r>
        <w:rPr>
          <w:rFonts w:ascii="Times New Roman" w:hAnsi="Times New Roman" w:cs="Times New Roman"/>
          <w:sz w:val="24"/>
          <w:szCs w:val="24"/>
        </w:rPr>
        <w:t xml:space="preserve">.  We conjecture that if an accelerated rate of decline in maternal </w:t>
      </w:r>
      <w:r w:rsidR="00867870">
        <w:rPr>
          <w:rFonts w:ascii="Times New Roman" w:hAnsi="Times New Roman" w:cs="Times New Roman"/>
          <w:sz w:val="24"/>
          <w:szCs w:val="24"/>
        </w:rPr>
        <w:t xml:space="preserve">and under-five </w:t>
      </w:r>
      <w:r>
        <w:rPr>
          <w:rFonts w:ascii="Times New Roman" w:hAnsi="Times New Roman" w:cs="Times New Roman"/>
          <w:sz w:val="24"/>
          <w:szCs w:val="24"/>
        </w:rPr>
        <w:t>mortality is to be accomplished, the country would need to focus specific interventions on its most vulnerable citizens.</w:t>
      </w:r>
    </w:p>
    <w:p w14:paraId="02F10C2C" w14:textId="77777777" w:rsidR="00236C48" w:rsidRDefault="00236C48" w:rsidP="00236C48">
      <w:pPr>
        <w:jc w:val="both"/>
        <w:rPr>
          <w:rFonts w:ascii="Times New Roman" w:hAnsi="Times New Roman" w:cs="Times New Roman"/>
          <w:sz w:val="24"/>
          <w:szCs w:val="24"/>
        </w:rPr>
      </w:pPr>
    </w:p>
    <w:p w14:paraId="746CAD14" w14:textId="05974B91" w:rsidR="00236C48" w:rsidRDefault="00236C48" w:rsidP="00236C48">
      <w:pPr>
        <w:jc w:val="both"/>
        <w:rPr>
          <w:rFonts w:ascii="Times New Roman" w:hAnsi="Times New Roman" w:cs="Times New Roman"/>
          <w:sz w:val="24"/>
          <w:szCs w:val="24"/>
        </w:rPr>
      </w:pPr>
      <w:r>
        <w:rPr>
          <w:rFonts w:ascii="Times New Roman" w:hAnsi="Times New Roman" w:cs="Times New Roman"/>
          <w:sz w:val="24"/>
          <w:szCs w:val="24"/>
        </w:rPr>
        <w:t xml:space="preserve">Several lines of research have revealed that women in rural communities in Nigeria are at higher risk of maternal mortality as compared to those in urban areas </w:t>
      </w:r>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U2RNjzbT","properties":{"formattedCitation":"[6,7]","plainCitation":"[6,7]","noteIndex":0},"citationItems":[{"id":2652,"uris":["http://zotero.org/users/1902129/items/EE9GREAP"],"uri":["http://zotero.org/users/1902129/items/EE9GREAP"],"itemData":{"id":2652,"type":"article-journal","container-title":"Journal of Medical and Applied Biosciences","issue":"1","journalAbbreviation":"Journal of Medical and Applied Biosciences","page":"74-91","title":"Rural-urban differential in maternal mortality estimate in Nigeria, sub-Saharan Africa","volume":"2","author":[{"family":"Adebowale","given":"SA"},{"family":"Fagbamigbe","given":"FA"},{"family":"Bamgboye","given":"EA"}],"issued":{"date-parts":[["2010"]]}},"label":"page"},{"id":2491,"uris":["http://zotero.org/users/1902129/items/V3G7DQVF"],"uri":["http://zotero.org/users/1902129/items/V3G7DQVF"],"itemData":{"id":2491,"type":"article-journal","container-title":"Health policy and planning","ISSN":"0268-1080","issue":"8","journalAbbreviation":"Health policy and planning","page":"1111-1118","title":"Socio-economic inequalities in access to maternal and child healthcare in Nigeria: changes over time and decomposition analysis","volume":"32","author":[{"family":"Adeyanju","given":"Oludamilola"},{"family":"Tubeuf","given":"Sandy"},{"family":"Ensor","given":"Tim"}],"issued":{"date-parts":[["2017"]]}},"label":"page"}],"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rPr>
        <w:t>[6,7]</w:t>
      </w:r>
      <w:r>
        <w:rPr>
          <w:rFonts w:ascii="Times New Roman" w:hAnsi="Times New Roman" w:cs="Times New Roman"/>
          <w:sz w:val="24"/>
          <w:szCs w:val="24"/>
        </w:rPr>
        <w:fldChar w:fldCharType="end"/>
      </w:r>
      <w:r>
        <w:rPr>
          <w:rFonts w:ascii="Times New Roman" w:hAnsi="Times New Roman" w:cs="Times New Roman"/>
          <w:sz w:val="24"/>
          <w:szCs w:val="24"/>
        </w:rPr>
        <w:t xml:space="preserve">. This is largely due to the limited access of rural women to skilled birth attendants because of the relative lack of functional public and private health facilities in rural locations </w:t>
      </w:r>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Lr0CSQKQ","properties":{"formattedCitation":"[8]","plainCitation":"[8]","noteIndex":0},"citationItems":[{"id":3048,"uris":["http://zotero.org/users/1902129/items/92GMPRG9"],"uri":["http://zotero.org/users/1902129/items/92GMPRG9"],"itemData":{"id":3048,"type":"article-journal","abstract":"Maternal mortality has remained a challenge in many low-income countries, especially in Africa and in Nigeria in particular. This study examines the geographical and socioeconomic inequalities in maternal healthcare utilization in Nigeria over the period between 2003 and 2017.","container-title":"BMC Health Services Research","DOI":"10.1186/s12913-020-05700-w","ISSN":"1472-6963","issue":"1","journalAbbreviation":"BMC Health Services Research","page":"849","title":"Geographical and socioeconomic inequalities in the utilization of maternal healthcare services in Nigeria: 2003–2017","volume":"20","author":[{"family":"Okoli","given":"Chijioke"},{"family":"Hajizadeh","given":"Mohammad"},{"family":"Rahman","given":"Mohammad Mafizur"},{"family":"Khanam","given":"Rasheda"}],"issued":{"date-parts":[["2020",9,10]]}}}],"schema":"https://github.com/citation-style-language/schema/raw/master/csl-citation.json"}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rPr>
        <w:t>[8]</w:t>
      </w:r>
      <w:r>
        <w:rPr>
          <w:rFonts w:ascii="Times New Roman" w:hAnsi="Times New Roman" w:cs="Times New Roman"/>
          <w:sz w:val="24"/>
          <w:szCs w:val="24"/>
        </w:rPr>
        <w:fldChar w:fldCharType="end"/>
      </w:r>
      <w:r>
        <w:rPr>
          <w:rFonts w:ascii="Times New Roman" w:hAnsi="Times New Roman" w:cs="Times New Roman"/>
          <w:sz w:val="24"/>
          <w:szCs w:val="24"/>
        </w:rPr>
        <w:t xml:space="preserve">. In contrast, </w:t>
      </w:r>
      <w:bookmarkStart w:id="6" w:name="_Hlk52497004"/>
      <w:r>
        <w:rPr>
          <w:rFonts w:ascii="Times New Roman" w:hAnsi="Times New Roman" w:cs="Times New Roman"/>
          <w:sz w:val="24"/>
          <w:szCs w:val="24"/>
        </w:rPr>
        <w:t xml:space="preserve">there is evidence that rural women  use unskilled traditional birth attendants, increasing their risks of mortality when they experience severe obstetric complications </w:t>
      </w:r>
      <w:bookmarkEnd w:id="6"/>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33aJeMTy","properties":{"formattedCitation":"[9,10]","plainCitation":"[9,10]","noteIndex":0},"citationItems":[{"id":2102,"uris":["http://zotero.org/users/1902129/items/QD8KQ4S5"],"uri":["http://zotero.org/users/1902129/items/QD8KQ4S5"],"itemData":{"id":2102,"type":"article-journal","container-title":"International Journal of Women’s Health","DOI":"10.2147/1jwh.s120184","page":"179-188","title":"Factors influencing maternal mortality among rural communities in southwestern Nigeria","volume":"9","author":[{"family":"Azuh","given":"Dominic Ezinwa"},{"family":"Azuh","given":"Akunna Ebere"},{"family":"Iweala","given":"Emeka  Joshua"},{"family":"Adeloye","given":"Davies"},{"family":"Akanbi","given":"Moses"},{"family":"Mordi","given":"Raphael C."}],"issued":{"date-parts":[["2017"]]}},"label":"page"},{"id":2430,"uris":["http://zotero.org/users/1902129/items/KG6YVIS8"],"uri":["http://zotero.org/users/1902129/items/KG6YVIS8"],"itemData":{"id":2430,"type":"article-journal","container-title":"BMC Pregnancy and Childbirth","DOI":"10.1186/s12884-019-2433-1","ISSN":"1471-2393","issue":"1","journalAbbreviation":"BMC Pregnancy and Childbirth","page":"1-13","title":"Why rural women do not use primary health centres for pregnancy care: evidence from a qualitative study in Nigeria","volume":"19","author":[{"family":"Ntoimo","given":"Lorretta Favour C"},{"family":"Okonofua","given":"Friday E"},{"family":"Igboin","given":"Brian"},{"family":"Ekwo","given":"Chioma"},{"family":"Imongan","given":"Wilson"},{"family":"Yaya","given":"Sanni"}],"issued":{"date-parts":[["2019"]]}},"label":"page"}],"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rPr>
        <w:t>[9,10]</w:t>
      </w:r>
      <w:r>
        <w:rPr>
          <w:rFonts w:ascii="Times New Roman" w:hAnsi="Times New Roman" w:cs="Times New Roman"/>
          <w:sz w:val="24"/>
          <w:szCs w:val="24"/>
        </w:rPr>
        <w:fldChar w:fldCharType="end"/>
      </w:r>
      <w:r>
        <w:rPr>
          <w:rFonts w:ascii="Times New Roman" w:hAnsi="Times New Roman" w:cs="Times New Roman"/>
          <w:sz w:val="24"/>
          <w:szCs w:val="24"/>
        </w:rPr>
        <w:t xml:space="preserve">. While there has been policies and interventions that seek to address maternal </w:t>
      </w:r>
      <w:r w:rsidR="00FD4C71">
        <w:rPr>
          <w:rFonts w:ascii="Times New Roman" w:hAnsi="Times New Roman" w:cs="Times New Roman"/>
          <w:sz w:val="24"/>
          <w:szCs w:val="24"/>
        </w:rPr>
        <w:t xml:space="preserve">and child </w:t>
      </w:r>
      <w:r>
        <w:rPr>
          <w:rFonts w:ascii="Times New Roman" w:hAnsi="Times New Roman" w:cs="Times New Roman"/>
          <w:sz w:val="24"/>
          <w:szCs w:val="24"/>
        </w:rPr>
        <w:t xml:space="preserve">mortality prevention and maternal health care access in Nigeria, only few of such interventions have focussed specifically on rural communities, where needs are more severe and the prevention of maternal </w:t>
      </w:r>
      <w:r w:rsidR="00FD4C71">
        <w:rPr>
          <w:rFonts w:ascii="Times New Roman" w:hAnsi="Times New Roman" w:cs="Times New Roman"/>
          <w:sz w:val="24"/>
          <w:szCs w:val="24"/>
        </w:rPr>
        <w:t xml:space="preserve">and child </w:t>
      </w:r>
      <w:r>
        <w:rPr>
          <w:rFonts w:ascii="Times New Roman" w:hAnsi="Times New Roman" w:cs="Times New Roman"/>
          <w:sz w:val="24"/>
          <w:szCs w:val="24"/>
        </w:rPr>
        <w:t>mortality more urgent.</w:t>
      </w:r>
    </w:p>
    <w:p w14:paraId="0838C1D8" w14:textId="77777777" w:rsidR="00236C48" w:rsidRDefault="00236C48" w:rsidP="00236C48">
      <w:pPr>
        <w:jc w:val="both"/>
        <w:rPr>
          <w:rFonts w:ascii="Times New Roman" w:hAnsi="Times New Roman" w:cs="Times New Roman"/>
          <w:sz w:val="24"/>
          <w:szCs w:val="24"/>
        </w:rPr>
      </w:pPr>
    </w:p>
    <w:p w14:paraId="04714354" w14:textId="0CDEDDFC" w:rsidR="00236C48" w:rsidRDefault="00236C48" w:rsidP="00236C48">
      <w:pPr>
        <w:jc w:val="both"/>
        <w:rPr>
          <w:rFonts w:ascii="Times New Roman" w:hAnsi="Times New Roman" w:cs="Times New Roman"/>
          <w:sz w:val="24"/>
          <w:szCs w:val="24"/>
        </w:rPr>
      </w:pPr>
      <w:r>
        <w:rPr>
          <w:rFonts w:ascii="Times New Roman" w:hAnsi="Times New Roman" w:cs="Times New Roman"/>
          <w:sz w:val="24"/>
          <w:szCs w:val="24"/>
        </w:rPr>
        <w:t xml:space="preserve">The Nigerian </w:t>
      </w:r>
      <w:r w:rsidR="00947A2A">
        <w:rPr>
          <w:rFonts w:ascii="Times New Roman" w:hAnsi="Times New Roman" w:cs="Times New Roman"/>
          <w:sz w:val="24"/>
          <w:szCs w:val="24"/>
        </w:rPr>
        <w:t>h</w:t>
      </w:r>
      <w:r>
        <w:rPr>
          <w:rFonts w:ascii="Times New Roman" w:hAnsi="Times New Roman" w:cs="Times New Roman"/>
          <w:sz w:val="24"/>
          <w:szCs w:val="24"/>
        </w:rPr>
        <w:t xml:space="preserve">ealth </w:t>
      </w:r>
      <w:r w:rsidR="00947A2A">
        <w:rPr>
          <w:rFonts w:ascii="Times New Roman" w:hAnsi="Times New Roman" w:cs="Times New Roman"/>
          <w:sz w:val="24"/>
          <w:szCs w:val="24"/>
        </w:rPr>
        <w:t>a</w:t>
      </w:r>
      <w:r>
        <w:rPr>
          <w:rFonts w:ascii="Times New Roman" w:hAnsi="Times New Roman" w:cs="Times New Roman"/>
          <w:sz w:val="24"/>
          <w:szCs w:val="24"/>
        </w:rPr>
        <w:t xml:space="preserve">uthorities have put together Primary Healthcare Centres (PHCs) in many parts of the country and identified them as the entry points for women seeking skilled pregnancy (antenatal, intrapartum, and post-natal) </w:t>
      </w:r>
      <w:r w:rsidR="00FD4C71">
        <w:rPr>
          <w:rFonts w:ascii="Times New Roman" w:hAnsi="Times New Roman" w:cs="Times New Roman"/>
          <w:sz w:val="24"/>
          <w:szCs w:val="24"/>
        </w:rPr>
        <w:t xml:space="preserve">and child </w:t>
      </w:r>
      <w:r>
        <w:rPr>
          <w:rFonts w:ascii="Times New Roman" w:hAnsi="Times New Roman" w:cs="Times New Roman"/>
          <w:sz w:val="24"/>
          <w:szCs w:val="24"/>
        </w:rPr>
        <w:t xml:space="preserve">care </w:t>
      </w:r>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igs72omO","properties":{"formattedCitation":"[11\\uc0\\u8211{}13]","plainCitation":"[11–13]","noteIndex":0},"citationItems":[{"id":971,"uris":["http://zotero.org/users/1902129/items/J3E72CC9"],"uri":["http://zotero.org/users/1902129/items/J3E72CC9"],"itemData":{"id":971,"type":"report","publisher":"National Health Care Development Agency","title":"Integrating Primary Health Care Governance in Nigeria (PHC Under One Roof): Implementation manual","author":[{"family":"Federal Government of Nigeria","given":""}],"issued":{"date-parts":[["2013"]]}}},{"id":2144,"uris":["http://zotero.org/users/1902129/items/MATG24EV"],"uri":["http://zotero.org/users/1902129/items/MATG24EV"],"itemData":{"id":2144,"type":"report","event-place":"Abuja, Nigeria","publisher-place":"Abuja, Nigeria","title":"Institutionalization of the Primary Health Care Planning and Reviews in Nigeria: Progress and Status","author":[{"family":"National Primary Health Care Development Agency (NPHCDA)","given":""}],"issued":{"date-parts":[["2013"]]}}},{"id":902,"uris":["http://zotero.org/users/1902129/items/HV73FJSF"],"uri":["http://zotero.org/users/1902129/items/HV73FJSF"],"itemData":{"id":902,"type":"report","event-place":"Abuja, Nigeria","publisher":"Department of Planning, Research and Statistics, National Primary Health Care Development Agency","publisher-place":"Abuja, Nigeria","title":"National Primary Health Care Development Agency: Minimum Standards for Primary Health Care in Nigeria","URL":"www.nphcda.gov.ng","author":[{"family":"NPHCDA","given":""}],"issued":{"date-parts":[["2012"]]}}}],"schema":"https://github.com/citation-style-language/schema/raw/master/csl-citation.json"}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szCs w:val="24"/>
        </w:rPr>
        <w:t>[11–13]</w:t>
      </w:r>
      <w:r>
        <w:rPr>
          <w:rFonts w:ascii="Times New Roman" w:hAnsi="Times New Roman" w:cs="Times New Roman"/>
          <w:sz w:val="24"/>
          <w:szCs w:val="24"/>
        </w:rPr>
        <w:fldChar w:fldCharType="end"/>
      </w:r>
      <w:r>
        <w:rPr>
          <w:rFonts w:ascii="Times New Roman" w:hAnsi="Times New Roman" w:cs="Times New Roman"/>
          <w:sz w:val="24"/>
          <w:szCs w:val="24"/>
        </w:rPr>
        <w:t xml:space="preserve">.  The PHCs are located in administrative wards and within less than 5 </w:t>
      </w:r>
      <w:proofErr w:type="spellStart"/>
      <w:r>
        <w:rPr>
          <w:rFonts w:ascii="Times New Roman" w:hAnsi="Times New Roman" w:cs="Times New Roman"/>
          <w:sz w:val="24"/>
          <w:szCs w:val="24"/>
        </w:rPr>
        <w:t>k</w:t>
      </w:r>
      <w:r w:rsidR="00FD4C71">
        <w:rPr>
          <w:rFonts w:ascii="Times New Roman" w:hAnsi="Times New Roman" w:cs="Times New Roman"/>
          <w:sz w:val="24"/>
          <w:szCs w:val="24"/>
        </w:rPr>
        <w:t>ilometers</w:t>
      </w:r>
      <w:proofErr w:type="spellEnd"/>
      <w:r>
        <w:rPr>
          <w:rFonts w:ascii="Times New Roman" w:hAnsi="Times New Roman" w:cs="Times New Roman"/>
          <w:sz w:val="24"/>
          <w:szCs w:val="24"/>
        </w:rPr>
        <w:t xml:space="preserve"> distance to residential areas. They are managed by 774 Local Government Areas (LGAs) in the country. Each LGA has between 10-12 wards, with each ward consisting of a</w:t>
      </w:r>
      <w:r w:rsidR="00FD4C71">
        <w:rPr>
          <w:rFonts w:ascii="Times New Roman" w:hAnsi="Times New Roman" w:cs="Times New Roman"/>
          <w:sz w:val="24"/>
          <w:szCs w:val="24"/>
        </w:rPr>
        <w:t>bout</w:t>
      </w:r>
      <w:r>
        <w:rPr>
          <w:rFonts w:ascii="Times New Roman" w:hAnsi="Times New Roman" w:cs="Times New Roman"/>
          <w:sz w:val="24"/>
          <w:szCs w:val="24"/>
        </w:rPr>
        <w:t xml:space="preserve"> 5000 persons. This pattern of distribution means that the PHCs are available and accessible for use by widely disperse populations including women in hard-to-reach rural populations.  There are presently about 36,000 PHCs in the country, with a large proportion located in rural communities. Under this arrangement, women living in rural wards are expected to seek skilled pregnancy care in the PHCs closest to them and can only be referred to higher levels of care (General and Specialist Hospitals) if they experience severe complications. Despite this arrangement, there is evidence </w:t>
      </w:r>
      <w:bookmarkStart w:id="7" w:name="_Hlk52497044"/>
      <w:r>
        <w:rPr>
          <w:rFonts w:ascii="Times New Roman" w:hAnsi="Times New Roman" w:cs="Times New Roman"/>
          <w:sz w:val="24"/>
          <w:szCs w:val="24"/>
        </w:rPr>
        <w:t xml:space="preserve">that many pregnant women do not use existing PHCs for </w:t>
      </w:r>
      <w:r w:rsidR="00035CB2">
        <w:rPr>
          <w:rFonts w:ascii="Times New Roman" w:hAnsi="Times New Roman" w:cs="Times New Roman"/>
          <w:sz w:val="24"/>
          <w:szCs w:val="24"/>
        </w:rPr>
        <w:t>maternity</w:t>
      </w:r>
      <w:r>
        <w:rPr>
          <w:rFonts w:ascii="Times New Roman" w:hAnsi="Times New Roman" w:cs="Times New Roman"/>
          <w:sz w:val="24"/>
          <w:szCs w:val="24"/>
        </w:rPr>
        <w:t xml:space="preserve"> care but rather use traditional or home-based methods </w:t>
      </w:r>
      <w:bookmarkEnd w:id="7"/>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9R1RVm3Q","properties":{"formattedCitation":"[14\\uc0\\u8211{}16]","plainCitation":"[14–16]","noteIndex":0},"citationItems":[{"id":1668,"uris":["http://zotero.org/users/1902129/items/Z7S6MA97"],"uri":["http://zotero.org/users/1902129/items/Z7S6MA97"],"itemData":{"id":1668,"type":"article-journal","container-title":"Journal of Community Medicine and Primary Health Care","ISSN":"0794-7410","issue":"1-2","journalAbbreviation":"Journal of Community Medicine and Primary Health Care","page":"11-20","title":"Perception and Utilization of Primary Health Care Services in a Semi-Urban Community in South-Western Nigeria","volume":"24","author":[{"family":"Egbewale","given":"BE"},{"family":"Odu","given":"OO"}],"issued":{"date-parts":[["2013"]]}}},{"id":2137,"uris":["http://zotero.org/users/1902129/items/DZJV2LRW"],"uri":["http://zotero.org/users/1902129/items/DZJV2LRW"],"itemData":{"id":2137,"type":"article-journal","container-title":"Nigerian Journal of Medicine","issue":"1","page":"28-29","title":"Socio-economic factors responsible for poor utilisation of the primary health care services in a rural community in NIgeria","volume":"10","author":[{"family":"Katung","given":"PY"}],"issued":{"date-parts":[["2001"]]}},"label":"page"},{"id":2148,"uris":["http://zotero.org/users/1902129/items/C33ZPFV5"],"uri":["http://zotero.org/users/1902129/items/C33ZPFV5"],"itemData":{"id":2148,"type":"article-journal","container-title":"BMC Pregnancy and Childbirth","DOI":"doi.org/10.1186/s1286/s12884-018-1730-4","page":"106","title":"Predictors of Women's Utilization of Primary Health Care for Skilled Pregnancy Care in Rural Nigeria","volume":"18","author":[{"family":"Okonofua","given":"Friday E."},{"family":"Ntoimo","given":"Lorretta Favour Chizomam"},{"family":"Ogungbangbe","given":"Julius"},{"family":"Anjorin","given":"S."},{"family":"Imongan","given":"Wilson"},{"family":"Yaya","given":"Sanni"}],"issued":{"date-parts":[["2018"]]}},"label":"page"}],"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szCs w:val="24"/>
        </w:rPr>
        <w:t>[14–16]</w:t>
      </w:r>
      <w:r>
        <w:rPr>
          <w:rFonts w:ascii="Times New Roman" w:hAnsi="Times New Roman" w:cs="Times New Roman"/>
          <w:sz w:val="24"/>
          <w:szCs w:val="24"/>
        </w:rPr>
        <w:fldChar w:fldCharType="end"/>
      </w:r>
      <w:r>
        <w:rPr>
          <w:rFonts w:ascii="Times New Roman" w:hAnsi="Times New Roman" w:cs="Times New Roman"/>
          <w:sz w:val="24"/>
          <w:szCs w:val="24"/>
        </w:rPr>
        <w:t>.</w:t>
      </w:r>
    </w:p>
    <w:p w14:paraId="0830A86A" w14:textId="77777777" w:rsidR="00236C48" w:rsidRDefault="00236C48" w:rsidP="00236C48">
      <w:pPr>
        <w:jc w:val="both"/>
        <w:rPr>
          <w:rFonts w:ascii="Times New Roman" w:hAnsi="Times New Roman" w:cs="Times New Roman"/>
          <w:sz w:val="24"/>
          <w:szCs w:val="24"/>
        </w:rPr>
      </w:pPr>
    </w:p>
    <w:p w14:paraId="639B6D7A" w14:textId="583A6D79" w:rsidR="00236C48" w:rsidRPr="007F55A2" w:rsidRDefault="00236C48" w:rsidP="00236C48">
      <w:pPr>
        <w:jc w:val="both"/>
        <w:rPr>
          <w:rFonts w:ascii="Times New Roman" w:hAnsi="Times New Roman" w:cs="Times New Roman"/>
          <w:sz w:val="24"/>
          <w:szCs w:val="24"/>
        </w:rPr>
      </w:pPr>
      <w:r>
        <w:rPr>
          <w:rFonts w:ascii="Times New Roman" w:hAnsi="Times New Roman" w:cs="Times New Roman"/>
          <w:sz w:val="24"/>
          <w:szCs w:val="24"/>
        </w:rPr>
        <w:t>It is against this background that we began an intervention research in two rural LG</w:t>
      </w:r>
      <w:r w:rsidR="00975559">
        <w:rPr>
          <w:rFonts w:ascii="Times New Roman" w:hAnsi="Times New Roman" w:cs="Times New Roman"/>
          <w:sz w:val="24"/>
          <w:szCs w:val="24"/>
        </w:rPr>
        <w:t>A</w:t>
      </w:r>
      <w:r>
        <w:rPr>
          <w:rFonts w:ascii="Times New Roman" w:hAnsi="Times New Roman" w:cs="Times New Roman"/>
          <w:sz w:val="24"/>
          <w:szCs w:val="24"/>
        </w:rPr>
        <w:t xml:space="preserve">s in Edo State, south-south Nigeria in 2015 to increase the use of PHCs for skilled pregnancy care. Through formative research, we first identified that less than 47% of pregnant women use any of the </w:t>
      </w:r>
      <w:r>
        <w:rPr>
          <w:rFonts w:ascii="Times New Roman" w:hAnsi="Times New Roman" w:cs="Times New Roman"/>
          <w:sz w:val="24"/>
          <w:szCs w:val="24"/>
        </w:rPr>
        <w:lastRenderedPageBreak/>
        <w:t xml:space="preserve">available PHCs for care </w:t>
      </w:r>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O7DojodR","properties":{"formattedCitation":"[16]","plainCitation":"[16]","noteIndex":0},"citationItems":[{"id":2148,"uris":["http://zotero.org/users/1902129/items/C33ZPFV5"],"uri":["http://zotero.org/users/1902129/items/C33ZPFV5"],"itemData":{"id":2148,"type":"article-journal","container-title":"BMC Pregnancy and Childbirth","DOI":"doi.org/10.1186/s1286/s12884-018-1730-4","page":"106","title":"Predictors of Women's Utilization of Primary Health Care for Skilled Pregnancy Care in Rural Nigeria","volume":"18","author":[{"family":"Okonofua","given":"Friday E."},{"family":"Ntoimo","given":"Lorretta Favour Chizomam"},{"family":"Ogungbangbe","given":"Julius"},{"family":"Anjorin","given":"S."},{"family":"Imongan","given":"Wilson"},{"family":"Yaya","given":"Sanni"}],"issued":{"date-parts":[["2018"]]}}}],"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rPr>
        <w:t>[16]</w:t>
      </w:r>
      <w:r>
        <w:rPr>
          <w:rFonts w:ascii="Times New Roman" w:hAnsi="Times New Roman" w:cs="Times New Roman"/>
          <w:sz w:val="24"/>
          <w:szCs w:val="24"/>
        </w:rPr>
        <w:fldChar w:fldCharType="end"/>
      </w:r>
      <w:r>
        <w:rPr>
          <w:rFonts w:ascii="Times New Roman" w:hAnsi="Times New Roman" w:cs="Times New Roman"/>
          <w:sz w:val="24"/>
          <w:szCs w:val="24"/>
        </w:rPr>
        <w:t>. We further ascertained through mixed qualitative research that these were due to perceptions relating to poor quality services</w:t>
      </w:r>
      <w:r w:rsidR="00975559">
        <w:rPr>
          <w:rFonts w:ascii="Times New Roman" w:hAnsi="Times New Roman" w:cs="Times New Roman"/>
          <w:sz w:val="24"/>
          <w:szCs w:val="24"/>
        </w:rPr>
        <w:t>,</w:t>
      </w:r>
      <w:r>
        <w:rPr>
          <w:rFonts w:ascii="Times New Roman" w:hAnsi="Times New Roman" w:cs="Times New Roman"/>
          <w:sz w:val="24"/>
          <w:szCs w:val="24"/>
        </w:rPr>
        <w:t xml:space="preserve"> high cost of services, poor roads and transportation difficulty,</w:t>
      </w:r>
      <w:r w:rsidR="00975559">
        <w:rPr>
          <w:rFonts w:ascii="Times New Roman" w:hAnsi="Times New Roman" w:cs="Times New Roman"/>
          <w:sz w:val="24"/>
          <w:szCs w:val="24"/>
        </w:rPr>
        <w:t xml:space="preserve"> </w:t>
      </w:r>
      <w:r>
        <w:rPr>
          <w:rFonts w:ascii="Times New Roman" w:hAnsi="Times New Roman" w:cs="Times New Roman"/>
          <w:sz w:val="24"/>
          <w:szCs w:val="24"/>
        </w:rPr>
        <w:t xml:space="preserve">gender and cultural issues, and perceptions that PHCs may not be the appropriate places for women to receive antenatal and delivery care </w:t>
      </w:r>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Sg8qK4HC","properties":{"formattedCitation":"[10,17\\uc0\\u8211{}19]","plainCitation":"[10,17–19]","noteIndex":0},"citationItems":[{"id":2530,"uris":["http://zotero.org/users/1902129/items/PMY5I8YK"],"uri":["http://zotero.org/users/1902129/items/PMY5I8YK"],"itemData":{"id":2530,"type":"article-journal","abstract":"Underutilization of formal maternal care services and accredited health attendants is a major contributor to the high maternal mortality rates in rural communities in Nigeria. Perceptions of a poor quality of care and inaccessible services in health facilities strongly influence the low use of formal maternal care services. There is therefore a need to understand local perceptions about maternal health services utilization and maternal death. This study thereby aims to explore perceptions and beliefs about the underutilization of formal care and causes of maternal death, as well as to identify potential solutions to improve use and reduce maternal mortality in rural Nigeria.","container-title":"Reproductive Health","DOI":"10.1186/s12978-019-0831-5","ISSN":"1742-4755","issue":"1","journalAbbreviation":"Reproductive Health","page":"164","title":"A qualitative study of community elders’ perceptions about the underutilization of formal maternal care and maternal death in rural Nigeria","volume":"16","author":[{"family":"Fantaye","given":"Arone Wondwossen"},{"family":"Okonofua","given":"Friday"},{"family":"Ntoimo","given":"Lorretta"},{"family":"Yaya","given":"Sanni"}],"issued":{"date-parts":[["2019",11,11]]}}},{"id":2430,"uris":["http://zotero.org/users/1902129/items/KG6YVIS8"],"uri":["http://zotero.org/users/1902129/items/KG6YVIS8"],"itemData":{"id":2430,"type":"article-journal","container-title":"BMC Pregnancy and Childbirth","DOI":"10.1186/s12884-019-2433-1","ISSN":"1471-2393","issue":"1","journalAbbreviation":"BMC Pregnancy and Childbirth","page":"1-13","title":"Why rural women do not use primary health centres for pregnancy care: evidence from a qualitative study in Nigeria","volume":"19","author":[{"family":"Ntoimo","given":"Lorretta Favour C"},{"family":"Okonofua","given":"Friday E"},{"family":"Igboin","given":"Brian"},{"family":"Ekwo","given":"Chioma"},{"family":"Imongan","given":"Wilson"},{"family":"Yaya","given":"Sanni"}],"issued":{"date-parts":[["2019"]]}}},{"id":2688,"uris":["http://zotero.org/users/1902129/items/HPDZWXWN"],"uri":["http://zotero.org/users/1902129/items/HPDZWXWN"],"itemData":{"id":2688,"type":"article-journal","abstract":"Maternal mortality has been an issue of global importance, with continued efforts by the international development community towards its reduction. The provision of high quality maternal healthcare has been identified as a key strategy in preventing maternal mortality. Gendered intrahousehold power structures, gendered dynamics of resource allocation and women’s limited ability in decision-making can have a huge impact on maternal health-seeking behaviour and overall health status. Using a gender lens, this study explores the root causes of women’s limited access to and utilisation of maternal healthcare services in rural areas of Edo State, Nigeria.This qualitative study involved the analysis of data collected from gender- and age-desegregated focus group discussions (FDGs) in 20 communities in Etsako East and Esan South East local government areas of Edo State, Nigeria. Focus group participants comprised women between the ages of 15–45 y who have been pregnant within the last 5 y and their male spouses and partners of varying ages. A total of 20 FGDs were conducted. Coded transcripts were reviewed and analysed using the gender framework as an analytical guide.Most responses indicated that women did not entirely have the power to make decisions regarding when to seek care during pregnancy. Women’s experiences of access to quality care showed intersecting areas of gender and social economic status (SES) and how they impact on access to health. Many of the responses suggested high levels of economic marginalisation among women with women being financially dependent on their spouses and partners for pregnancy healthcare-related costs. Furthermore, a man’s financial status determined the type of care his spouse or partner sought. Women identified a high workload as an issue during pregnancy and a barrier to accessing maternal healthcare services. The role of men within households was generally perceived as that of financial providers, therefore a husband’s support was commonly constructed to solely mean financial support.This paper brings attention to the role of gender and SES in producing and sustaining limitations to women’s access to quality care. Interventions geared towards supporting women’s financial independence is an important step towards improving their access to skilled healthcare, more so are interventions that improve women’s decision-making capacities.","container-title":"International Health","DOI":"10.1093/inthealth/ihz019","ISSN":"1876-3413","issue":"6","journalAbbreviation":"International Health","page":"551-560","title":"Gender inequity as a barrier to women’s access to skilled pregnancy care in rural Nigeria: a qualitative study","volume":"11","author":[{"family":"Yaya","given":"Sanni"},{"family":"Okonofua","given":"Friday"},{"family":"Ntoimo","given":"Lorretta"},{"family":"Udenige","given":"Ogochukwu"},{"family":"Bishwajit","given":"Ghose"}],"issued":{"date-parts":[["2019",4,27]]}}},{"id":2451,"uris":["http://zotero.org/users/1902129/items/8M9PWRT2"],"uri":["http://zotero.org/users/1902129/items/8M9PWRT2"],"itemData":{"id":2451,"type":"article-journal","container-title":"Reproductive health","DOI":"10.1186/s12978-019-0752-3","ISSN":"1742-4755","issue":"1","journalAbbreviation":"Reproductive health","page":"86","title":"Men’s perception of barriers to women’s use and access of skilled pregnancy care in rural Nigeria: a qualitative study","volume":"16","author":[{"family":"Yaya","given":"Sanni"},{"family":"Okonofua","given":"Friday"},{"family":"Ntoimo","given":"Lorretta"},{"family":"Udenigwe","given":"Ogochukwu"},{"family":"Bishwajit","given":"Ghose"}],"issued":{"date-parts":[["2019"]]}}}],"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szCs w:val="24"/>
        </w:rPr>
        <w:t>[10,17–19]</w:t>
      </w:r>
      <w:r>
        <w:rPr>
          <w:rFonts w:ascii="Times New Roman" w:hAnsi="Times New Roman" w:cs="Times New Roman"/>
          <w:sz w:val="24"/>
          <w:szCs w:val="24"/>
        </w:rPr>
        <w:fldChar w:fldCharType="end"/>
      </w:r>
      <w:r w:rsidRPr="00BF661E">
        <w:rPr>
          <w:rFonts w:ascii="Times New Roman" w:hAnsi="Times New Roman" w:cs="Times New Roman"/>
          <w:sz w:val="24"/>
          <w:szCs w:val="24"/>
          <w:lang w:val="en-US"/>
        </w:rPr>
        <w:t xml:space="preserve">.  </w:t>
      </w:r>
      <w:r>
        <w:rPr>
          <w:rFonts w:ascii="Times New Roman" w:hAnsi="Times New Roman" w:cs="Times New Roman"/>
          <w:sz w:val="24"/>
          <w:szCs w:val="24"/>
        </w:rPr>
        <w:t>To address these concerns, we worked with the community leaders in collaboration with other stakeholders to design interventions to address the bottlenecks</w:t>
      </w:r>
      <w:r w:rsidR="00975559">
        <w:rPr>
          <w:rFonts w:ascii="Times New Roman" w:hAnsi="Times New Roman" w:cs="Times New Roman"/>
          <w:sz w:val="24"/>
          <w:szCs w:val="24"/>
        </w:rPr>
        <w:t xml:space="preserve"> </w:t>
      </w:r>
      <w:r>
        <w:rPr>
          <w:rFonts w:ascii="Times New Roman" w:hAnsi="Times New Roman" w:cs="Times New Roman"/>
          <w:sz w:val="24"/>
          <w:szCs w:val="24"/>
        </w:rPr>
        <w:t xml:space="preserve">identified as preventing the use of skilled care by pregnant women in the communities. The objective of this paper is to report the effectiveness of the intervention in increasing the access of women in the communities to antenatal, intrapartum, postpartum and childhood immunization services offered in PHCs. Also reported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the most important reasons for use and non-use of the PHCs before and after the intervention. We believe that the results have implications for demand generation for skilled pregnancy </w:t>
      </w:r>
      <w:r w:rsidR="00975559">
        <w:rPr>
          <w:rFonts w:ascii="Times New Roman" w:hAnsi="Times New Roman" w:cs="Times New Roman"/>
          <w:sz w:val="24"/>
          <w:szCs w:val="24"/>
        </w:rPr>
        <w:t xml:space="preserve">and child </w:t>
      </w:r>
      <w:r>
        <w:rPr>
          <w:rFonts w:ascii="Times New Roman" w:hAnsi="Times New Roman" w:cs="Times New Roman"/>
          <w:sz w:val="24"/>
          <w:szCs w:val="24"/>
        </w:rPr>
        <w:t xml:space="preserve">care, and the reduction of maternal </w:t>
      </w:r>
      <w:r w:rsidR="00975559">
        <w:rPr>
          <w:rFonts w:ascii="Times New Roman" w:hAnsi="Times New Roman" w:cs="Times New Roman"/>
          <w:sz w:val="24"/>
          <w:szCs w:val="24"/>
        </w:rPr>
        <w:t xml:space="preserve">and under-five </w:t>
      </w:r>
      <w:r>
        <w:rPr>
          <w:rFonts w:ascii="Times New Roman" w:hAnsi="Times New Roman" w:cs="Times New Roman"/>
          <w:sz w:val="24"/>
          <w:szCs w:val="24"/>
        </w:rPr>
        <w:t xml:space="preserve">mortality in rural communities. </w:t>
      </w:r>
    </w:p>
    <w:p w14:paraId="5CC3D4A2" w14:textId="77777777" w:rsidR="00236C48" w:rsidRDefault="00236C48" w:rsidP="00236C48">
      <w:pPr>
        <w:jc w:val="both"/>
        <w:rPr>
          <w:rFonts w:ascii="Times New Roman" w:hAnsi="Times New Roman" w:cs="Times New Roman"/>
          <w:b/>
          <w:bCs/>
          <w:sz w:val="24"/>
          <w:szCs w:val="24"/>
        </w:rPr>
      </w:pPr>
    </w:p>
    <w:p w14:paraId="5FC13998" w14:textId="77777777" w:rsidR="00236C48" w:rsidRDefault="00236C48" w:rsidP="00236C48">
      <w:pPr>
        <w:jc w:val="both"/>
        <w:rPr>
          <w:rFonts w:ascii="Times New Roman" w:hAnsi="Times New Roman" w:cs="Times New Roman"/>
          <w:b/>
          <w:bCs/>
          <w:sz w:val="24"/>
          <w:szCs w:val="24"/>
        </w:rPr>
      </w:pPr>
      <w:r w:rsidRPr="00A93A92">
        <w:rPr>
          <w:rFonts w:ascii="Times New Roman" w:hAnsi="Times New Roman" w:cs="Times New Roman"/>
          <w:b/>
          <w:bCs/>
          <w:sz w:val="24"/>
          <w:szCs w:val="24"/>
        </w:rPr>
        <w:t xml:space="preserve">METHODS </w:t>
      </w:r>
    </w:p>
    <w:p w14:paraId="12CB67E5" w14:textId="77777777" w:rsidR="00236C48" w:rsidRPr="00416194" w:rsidRDefault="00236C48" w:rsidP="00236C48">
      <w:pPr>
        <w:jc w:val="both"/>
        <w:rPr>
          <w:rFonts w:ascii="Times New Roman" w:hAnsi="Times New Roman" w:cs="Times New Roman"/>
          <w:sz w:val="24"/>
          <w:szCs w:val="24"/>
        </w:rPr>
      </w:pPr>
    </w:p>
    <w:p w14:paraId="205D7058" w14:textId="77777777" w:rsidR="00236C48" w:rsidRPr="00BF661E" w:rsidRDefault="00236C48" w:rsidP="00236C48">
      <w:pPr>
        <w:jc w:val="both"/>
        <w:rPr>
          <w:rFonts w:ascii="Times New Roman" w:hAnsi="Times New Roman" w:cs="Times New Roman"/>
          <w:b/>
          <w:bCs/>
          <w:sz w:val="24"/>
          <w:szCs w:val="24"/>
        </w:rPr>
      </w:pPr>
      <w:r w:rsidRPr="00BF661E">
        <w:rPr>
          <w:rFonts w:ascii="Times New Roman" w:hAnsi="Times New Roman" w:cs="Times New Roman"/>
          <w:b/>
          <w:bCs/>
          <w:sz w:val="24"/>
          <w:szCs w:val="24"/>
        </w:rPr>
        <w:t>Study setting</w:t>
      </w:r>
    </w:p>
    <w:p w14:paraId="3BABA3A1" w14:textId="4A021147" w:rsidR="00236C48" w:rsidRPr="00A93A92" w:rsidRDefault="00236C48" w:rsidP="00236C48">
      <w:pPr>
        <w:jc w:val="both"/>
        <w:rPr>
          <w:rFonts w:ascii="Times New Roman" w:hAnsi="Times New Roman" w:cs="Times New Roman"/>
          <w:sz w:val="24"/>
          <w:szCs w:val="24"/>
        </w:rPr>
      </w:pPr>
      <w:r w:rsidRPr="00A93A92">
        <w:rPr>
          <w:rFonts w:ascii="Times New Roman" w:hAnsi="Times New Roman" w:cs="Times New Roman"/>
          <w:sz w:val="24"/>
          <w:szCs w:val="24"/>
        </w:rPr>
        <w:t xml:space="preserve">This study was conducted in two </w:t>
      </w:r>
      <w:r>
        <w:rPr>
          <w:rFonts w:ascii="Times New Roman" w:hAnsi="Times New Roman" w:cs="Times New Roman"/>
          <w:sz w:val="24"/>
          <w:szCs w:val="24"/>
        </w:rPr>
        <w:t xml:space="preserve">rural </w:t>
      </w:r>
      <w:r w:rsidRPr="00A93A92">
        <w:rPr>
          <w:rFonts w:ascii="Times New Roman" w:hAnsi="Times New Roman" w:cs="Times New Roman"/>
          <w:sz w:val="24"/>
          <w:szCs w:val="24"/>
        </w:rPr>
        <w:t xml:space="preserve">LGAs </w:t>
      </w:r>
      <w:r>
        <w:rPr>
          <w:rFonts w:ascii="Times New Roman" w:hAnsi="Times New Roman" w:cs="Times New Roman"/>
          <w:sz w:val="24"/>
          <w:szCs w:val="24"/>
        </w:rPr>
        <w:t>(</w:t>
      </w:r>
      <w:r w:rsidRPr="00A93A92">
        <w:rPr>
          <w:rFonts w:ascii="Times New Roman" w:hAnsi="Times New Roman" w:cs="Times New Roman"/>
          <w:sz w:val="24"/>
          <w:szCs w:val="24"/>
        </w:rPr>
        <w:t xml:space="preserve">Esan </w:t>
      </w:r>
      <w:r>
        <w:rPr>
          <w:rFonts w:ascii="Times New Roman" w:hAnsi="Times New Roman" w:cs="Times New Roman"/>
          <w:sz w:val="24"/>
          <w:szCs w:val="24"/>
        </w:rPr>
        <w:t>S</w:t>
      </w:r>
      <w:r w:rsidRPr="00A93A92">
        <w:rPr>
          <w:rFonts w:ascii="Times New Roman" w:hAnsi="Times New Roman" w:cs="Times New Roman"/>
          <w:sz w:val="24"/>
          <w:szCs w:val="24"/>
        </w:rPr>
        <w:t xml:space="preserve">outh East and </w:t>
      </w:r>
      <w:proofErr w:type="spellStart"/>
      <w:r w:rsidRPr="00A93A92">
        <w:rPr>
          <w:rFonts w:ascii="Times New Roman" w:hAnsi="Times New Roman" w:cs="Times New Roman"/>
          <w:sz w:val="24"/>
          <w:szCs w:val="24"/>
        </w:rPr>
        <w:t>Etsako</w:t>
      </w:r>
      <w:proofErr w:type="spellEnd"/>
      <w:r w:rsidRPr="00A93A92">
        <w:rPr>
          <w:rFonts w:ascii="Times New Roman" w:hAnsi="Times New Roman" w:cs="Times New Roman"/>
          <w:sz w:val="24"/>
          <w:szCs w:val="24"/>
        </w:rPr>
        <w:t xml:space="preserve"> East</w:t>
      </w:r>
      <w:r>
        <w:rPr>
          <w:rFonts w:ascii="Times New Roman" w:hAnsi="Times New Roman" w:cs="Times New Roman"/>
          <w:sz w:val="24"/>
          <w:szCs w:val="24"/>
        </w:rPr>
        <w:t>)</w:t>
      </w:r>
      <w:r w:rsidRPr="00A93A92">
        <w:rPr>
          <w:rFonts w:ascii="Times New Roman" w:hAnsi="Times New Roman" w:cs="Times New Roman"/>
          <w:sz w:val="24"/>
          <w:szCs w:val="24"/>
        </w:rPr>
        <w:t xml:space="preserve"> in Edo State, Nigeria from </w:t>
      </w:r>
      <w:r>
        <w:rPr>
          <w:rFonts w:ascii="Times New Roman" w:hAnsi="Times New Roman" w:cs="Times New Roman"/>
          <w:sz w:val="24"/>
          <w:szCs w:val="24"/>
        </w:rPr>
        <w:t>Decem</w:t>
      </w:r>
      <w:r w:rsidRPr="00236C48">
        <w:rPr>
          <w:rFonts w:ascii="Times New Roman" w:hAnsi="Times New Roman" w:cs="Times New Roman"/>
          <w:sz w:val="24"/>
          <w:szCs w:val="24"/>
        </w:rPr>
        <w:t xml:space="preserve">ber 2015 to </w:t>
      </w:r>
      <w:r>
        <w:rPr>
          <w:rFonts w:ascii="Times New Roman" w:hAnsi="Times New Roman" w:cs="Times New Roman"/>
          <w:sz w:val="24"/>
          <w:szCs w:val="24"/>
        </w:rPr>
        <w:t>November</w:t>
      </w:r>
      <w:r w:rsidRPr="00236C48">
        <w:rPr>
          <w:rFonts w:ascii="Times New Roman" w:hAnsi="Times New Roman" w:cs="Times New Roman"/>
          <w:sz w:val="24"/>
          <w:szCs w:val="24"/>
        </w:rPr>
        <w:t xml:space="preserve"> 2020</w:t>
      </w:r>
      <w:r w:rsidRPr="00A93A92">
        <w:rPr>
          <w:rFonts w:ascii="Times New Roman" w:hAnsi="Times New Roman" w:cs="Times New Roman"/>
          <w:sz w:val="24"/>
          <w:szCs w:val="24"/>
        </w:rPr>
        <w:t xml:space="preserve"> by the Women’s Health and Action Research Centre (WHARC), Benin City</w:t>
      </w:r>
      <w:r>
        <w:rPr>
          <w:rFonts w:ascii="Times New Roman" w:hAnsi="Times New Roman" w:cs="Times New Roman"/>
          <w:sz w:val="24"/>
          <w:szCs w:val="24"/>
        </w:rPr>
        <w:t>,</w:t>
      </w:r>
      <w:r w:rsidRPr="00A93A92">
        <w:rPr>
          <w:rFonts w:ascii="Times New Roman" w:hAnsi="Times New Roman" w:cs="Times New Roman"/>
          <w:sz w:val="24"/>
          <w:szCs w:val="24"/>
        </w:rPr>
        <w:t xml:space="preserve"> Nigeria in collaboration with the University of Ottawa, Canada. Nigeria is made up of thirty-six states and </w:t>
      </w:r>
      <w:r>
        <w:rPr>
          <w:rFonts w:ascii="Times New Roman" w:hAnsi="Times New Roman" w:cs="Times New Roman"/>
          <w:sz w:val="24"/>
          <w:szCs w:val="24"/>
        </w:rPr>
        <w:t>a F</w:t>
      </w:r>
      <w:r w:rsidRPr="00A93A92">
        <w:rPr>
          <w:rFonts w:ascii="Times New Roman" w:hAnsi="Times New Roman" w:cs="Times New Roman"/>
          <w:sz w:val="24"/>
          <w:szCs w:val="24"/>
        </w:rPr>
        <w:t xml:space="preserve">ederal </w:t>
      </w:r>
      <w:r>
        <w:rPr>
          <w:rFonts w:ascii="Times New Roman" w:hAnsi="Times New Roman" w:cs="Times New Roman"/>
          <w:sz w:val="24"/>
          <w:szCs w:val="24"/>
        </w:rPr>
        <w:t>C</w:t>
      </w:r>
      <w:r w:rsidRPr="00A93A92">
        <w:rPr>
          <w:rFonts w:ascii="Times New Roman" w:hAnsi="Times New Roman" w:cs="Times New Roman"/>
          <w:sz w:val="24"/>
          <w:szCs w:val="24"/>
        </w:rPr>
        <w:t xml:space="preserve">apital </w:t>
      </w:r>
      <w:r>
        <w:rPr>
          <w:rFonts w:ascii="Times New Roman" w:hAnsi="Times New Roman" w:cs="Times New Roman"/>
          <w:sz w:val="24"/>
          <w:szCs w:val="24"/>
        </w:rPr>
        <w:t>T</w:t>
      </w:r>
      <w:r w:rsidRPr="00A93A92">
        <w:rPr>
          <w:rFonts w:ascii="Times New Roman" w:hAnsi="Times New Roman" w:cs="Times New Roman"/>
          <w:sz w:val="24"/>
          <w:szCs w:val="24"/>
        </w:rPr>
        <w:t xml:space="preserve">erritory, Abuja. Edo State is one of Nigeria’s thirty-six </w:t>
      </w:r>
      <w:r>
        <w:rPr>
          <w:rFonts w:ascii="Times New Roman" w:hAnsi="Times New Roman" w:cs="Times New Roman"/>
          <w:sz w:val="24"/>
          <w:szCs w:val="24"/>
        </w:rPr>
        <w:t>s</w:t>
      </w:r>
      <w:r w:rsidRPr="00A93A92">
        <w:rPr>
          <w:rFonts w:ascii="Times New Roman" w:hAnsi="Times New Roman" w:cs="Times New Roman"/>
          <w:sz w:val="24"/>
          <w:szCs w:val="24"/>
        </w:rPr>
        <w:t xml:space="preserve">tates located in the South-south region. The thirty-six states are further divided into </w:t>
      </w:r>
      <w:r>
        <w:rPr>
          <w:rFonts w:ascii="Times New Roman" w:hAnsi="Times New Roman" w:cs="Times New Roman"/>
          <w:sz w:val="24"/>
          <w:szCs w:val="24"/>
        </w:rPr>
        <w:t>LGAs</w:t>
      </w:r>
      <w:r w:rsidRPr="00A93A92">
        <w:rPr>
          <w:rFonts w:ascii="Times New Roman" w:hAnsi="Times New Roman" w:cs="Times New Roman"/>
          <w:sz w:val="24"/>
          <w:szCs w:val="24"/>
        </w:rPr>
        <w:t>, each LGA is made up of ten political/health wards, and a ward compris</w:t>
      </w:r>
      <w:r>
        <w:rPr>
          <w:rFonts w:ascii="Times New Roman" w:hAnsi="Times New Roman" w:cs="Times New Roman"/>
          <w:sz w:val="24"/>
          <w:szCs w:val="24"/>
        </w:rPr>
        <w:t>es</w:t>
      </w:r>
      <w:r w:rsidRPr="00A93A92">
        <w:rPr>
          <w:rFonts w:ascii="Times New Roman" w:hAnsi="Times New Roman" w:cs="Times New Roman"/>
          <w:sz w:val="24"/>
          <w:szCs w:val="24"/>
        </w:rPr>
        <w:t xml:space="preserve"> several </w:t>
      </w:r>
      <w:r>
        <w:rPr>
          <w:rFonts w:ascii="Times New Roman" w:hAnsi="Times New Roman" w:cs="Times New Roman"/>
          <w:sz w:val="24"/>
          <w:szCs w:val="24"/>
        </w:rPr>
        <w:t xml:space="preserve">communities or </w:t>
      </w:r>
      <w:r w:rsidRPr="00A93A92">
        <w:rPr>
          <w:rFonts w:ascii="Times New Roman" w:hAnsi="Times New Roman" w:cs="Times New Roman"/>
          <w:sz w:val="24"/>
          <w:szCs w:val="24"/>
        </w:rPr>
        <w:t xml:space="preserve">villages. Each ward has at least one PHC. The PHCs provide basic obstetric care services comprising antenatal, delivery and postnatal care, administration of antibiotics, manual removal of the placenta, removal of retained products of conception, assisted vaginal delivery possibly with a vacuum extractor, basic neonatal care including neonatal resuscitation, and immunization services.  </w:t>
      </w:r>
    </w:p>
    <w:p w14:paraId="22DDD3C4" w14:textId="77777777" w:rsidR="00236C48" w:rsidRPr="00A93A92" w:rsidRDefault="00236C48" w:rsidP="00236C48">
      <w:pPr>
        <w:jc w:val="both"/>
        <w:rPr>
          <w:rFonts w:ascii="Times New Roman" w:hAnsi="Times New Roman" w:cs="Times New Roman"/>
          <w:sz w:val="24"/>
          <w:szCs w:val="24"/>
        </w:rPr>
      </w:pPr>
    </w:p>
    <w:p w14:paraId="4EB04478" w14:textId="4C5DA636" w:rsidR="00236C48" w:rsidRPr="00236C48" w:rsidRDefault="00236C48" w:rsidP="00236C48">
      <w:pPr>
        <w:jc w:val="both"/>
        <w:rPr>
          <w:rFonts w:ascii="Times New Roman" w:hAnsi="Times New Roman" w:cs="Times New Roman"/>
          <w:b/>
          <w:bCs/>
          <w:sz w:val="24"/>
          <w:szCs w:val="24"/>
        </w:rPr>
      </w:pPr>
      <w:r w:rsidRPr="00BF661E">
        <w:rPr>
          <w:rFonts w:ascii="Times New Roman" w:hAnsi="Times New Roman" w:cs="Times New Roman"/>
          <w:b/>
          <w:bCs/>
          <w:sz w:val="24"/>
          <w:szCs w:val="24"/>
        </w:rPr>
        <w:t>Study design</w:t>
      </w:r>
    </w:p>
    <w:p w14:paraId="5B3FA155" w14:textId="3B4C77E3" w:rsidR="00236C48" w:rsidRDefault="00236C48" w:rsidP="00236C48">
      <w:pPr>
        <w:jc w:val="both"/>
        <w:rPr>
          <w:rFonts w:ascii="Times New Roman" w:hAnsi="Times New Roman" w:cs="Times New Roman"/>
          <w:sz w:val="24"/>
          <w:szCs w:val="24"/>
        </w:rPr>
      </w:pPr>
      <w:r w:rsidRPr="00A93A92">
        <w:rPr>
          <w:rFonts w:ascii="Times New Roman" w:hAnsi="Times New Roman" w:cs="Times New Roman"/>
          <w:sz w:val="24"/>
          <w:szCs w:val="24"/>
        </w:rPr>
        <w:t xml:space="preserve">The project was originally designed as </w:t>
      </w:r>
      <w:r>
        <w:rPr>
          <w:rFonts w:ascii="Times New Roman" w:hAnsi="Times New Roman" w:cs="Times New Roman"/>
          <w:sz w:val="24"/>
          <w:szCs w:val="24"/>
        </w:rPr>
        <w:t xml:space="preserve">a </w:t>
      </w:r>
      <w:r w:rsidRPr="00A93A92">
        <w:rPr>
          <w:rFonts w:ascii="Times New Roman" w:hAnsi="Times New Roman" w:cs="Times New Roman"/>
          <w:sz w:val="24"/>
          <w:szCs w:val="24"/>
        </w:rPr>
        <w:t xml:space="preserve">randomized control trial </w:t>
      </w:r>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kKNqFSW7","properties":{"formattedCitation":"[20]","plainCitation":"[20]","noteIndex":0},"citationItems":[{"id":2172,"uris":["http://zotero.org/users/1902129/items/YXPD8N7I"],"uri":["http://zotero.org/users/1902129/items/YXPD8N7I"],"itemData":{"id":2172,"type":"article-journal","container-title":"Global Health Research and Policy","DOI":"https://doi.org/10.1186/s41256-018-0066-y","page":"12","title":"Increasing women’s access to skilled pregnancy care to reduce maternal and perinatal mortality in rural Edo State, Nigeria: a randomized controlled trial","volume":"3","author":[{"family":"Yaya","given":"Sanni"},{"family":"Okonofua","given":"Friday"},{"family":"Ntoimo","given":"Lorretta"},{"family":"Kadio","given":"Bernard"},{"family":"Deuboue","given":"Rodrigue"},{"family":"Imongan","given":"Wilson"},{"family":"Balami","given":"Wapada"}],"issued":{"date-parts":[["2018"]]}}}],"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rPr>
        <w:t>[20]</w:t>
      </w:r>
      <w:r>
        <w:rPr>
          <w:rFonts w:ascii="Times New Roman" w:hAnsi="Times New Roman" w:cs="Times New Roman"/>
          <w:sz w:val="24"/>
          <w:szCs w:val="24"/>
        </w:rPr>
        <w:fldChar w:fldCharType="end"/>
      </w:r>
      <w:r w:rsidRPr="00A93A92">
        <w:rPr>
          <w:rFonts w:ascii="Times New Roman" w:hAnsi="Times New Roman" w:cs="Times New Roman"/>
          <w:sz w:val="24"/>
          <w:szCs w:val="24"/>
        </w:rPr>
        <w:t xml:space="preserve"> but deliberations during the intervention design workshop on the results and other facts from the baseline indicated that effective randomization will be difficult to achieve in the project location. Thus, stakeholders at the workshop advised a change to a quasi-experiment -</w:t>
      </w:r>
      <w:r>
        <w:rPr>
          <w:rFonts w:ascii="Times New Roman" w:hAnsi="Times New Roman" w:cs="Times New Roman"/>
          <w:sz w:val="24"/>
          <w:szCs w:val="24"/>
        </w:rPr>
        <w:t xml:space="preserve"> </w:t>
      </w:r>
      <w:r w:rsidRPr="00A93A92">
        <w:rPr>
          <w:rFonts w:ascii="Times New Roman" w:hAnsi="Times New Roman" w:cs="Times New Roman"/>
          <w:sz w:val="24"/>
          <w:szCs w:val="24"/>
        </w:rPr>
        <w:t xml:space="preserve">separate sample </w:t>
      </w:r>
      <w:proofErr w:type="spellStart"/>
      <w:r w:rsidRPr="00A93A92">
        <w:rPr>
          <w:rFonts w:ascii="Times New Roman" w:hAnsi="Times New Roman" w:cs="Times New Roman"/>
          <w:sz w:val="24"/>
          <w:szCs w:val="24"/>
        </w:rPr>
        <w:t>pretest-posttest</w:t>
      </w:r>
      <w:proofErr w:type="spellEnd"/>
      <w:r w:rsidRPr="00A93A92">
        <w:rPr>
          <w:rFonts w:ascii="Times New Roman" w:hAnsi="Times New Roman" w:cs="Times New Roman"/>
          <w:sz w:val="24"/>
          <w:szCs w:val="24"/>
        </w:rPr>
        <w:t xml:space="preserve"> design. T</w:t>
      </w:r>
      <w:r>
        <w:rPr>
          <w:rFonts w:ascii="Times New Roman" w:hAnsi="Times New Roman" w:cs="Times New Roman"/>
          <w:sz w:val="24"/>
          <w:szCs w:val="24"/>
        </w:rPr>
        <w:t>he study w</w:t>
      </w:r>
      <w:r w:rsidRPr="00A93A92">
        <w:rPr>
          <w:rFonts w:ascii="Times New Roman" w:hAnsi="Times New Roman" w:cs="Times New Roman"/>
          <w:sz w:val="24"/>
          <w:szCs w:val="24"/>
        </w:rPr>
        <w:t xml:space="preserve">as conducted in three phases: </w:t>
      </w:r>
      <w:proofErr w:type="spellStart"/>
      <w:r w:rsidRPr="00A93A92">
        <w:rPr>
          <w:rFonts w:ascii="Times New Roman" w:hAnsi="Times New Roman" w:cs="Times New Roman"/>
          <w:sz w:val="24"/>
          <w:szCs w:val="24"/>
        </w:rPr>
        <w:t>pre</w:t>
      </w:r>
      <w:r w:rsidR="00764DF9">
        <w:rPr>
          <w:rFonts w:ascii="Times New Roman" w:hAnsi="Times New Roman" w:cs="Times New Roman"/>
          <w:sz w:val="24"/>
          <w:szCs w:val="24"/>
        </w:rPr>
        <w:t>test</w:t>
      </w:r>
      <w:proofErr w:type="spellEnd"/>
      <w:r w:rsidRPr="00A93A92">
        <w:rPr>
          <w:rFonts w:ascii="Times New Roman" w:hAnsi="Times New Roman" w:cs="Times New Roman"/>
          <w:sz w:val="24"/>
          <w:szCs w:val="24"/>
        </w:rPr>
        <w:t xml:space="preserve"> (baseline), intervention, and </w:t>
      </w:r>
      <w:proofErr w:type="spellStart"/>
      <w:r w:rsidRPr="00A93A92">
        <w:rPr>
          <w:rFonts w:ascii="Times New Roman" w:hAnsi="Times New Roman" w:cs="Times New Roman"/>
          <w:sz w:val="24"/>
          <w:szCs w:val="24"/>
        </w:rPr>
        <w:t>post</w:t>
      </w:r>
      <w:r w:rsidR="00764DF9">
        <w:rPr>
          <w:rFonts w:ascii="Times New Roman" w:hAnsi="Times New Roman" w:cs="Times New Roman"/>
          <w:sz w:val="24"/>
          <w:szCs w:val="24"/>
        </w:rPr>
        <w:t>test</w:t>
      </w:r>
      <w:proofErr w:type="spellEnd"/>
      <w:r w:rsidRPr="00A93A92">
        <w:rPr>
          <w:rFonts w:ascii="Times New Roman" w:hAnsi="Times New Roman" w:cs="Times New Roman"/>
          <w:sz w:val="24"/>
          <w:szCs w:val="24"/>
        </w:rPr>
        <w:t xml:space="preserve"> (</w:t>
      </w:r>
      <w:proofErr w:type="spellStart"/>
      <w:r w:rsidRPr="00A93A92">
        <w:rPr>
          <w:rFonts w:ascii="Times New Roman" w:hAnsi="Times New Roman" w:cs="Times New Roman"/>
          <w:sz w:val="24"/>
          <w:szCs w:val="24"/>
        </w:rPr>
        <w:t>endline</w:t>
      </w:r>
      <w:proofErr w:type="spellEnd"/>
      <w:r w:rsidRPr="00A93A92">
        <w:rPr>
          <w:rFonts w:ascii="Times New Roman" w:hAnsi="Times New Roman" w:cs="Times New Roman"/>
          <w:sz w:val="24"/>
          <w:szCs w:val="24"/>
        </w:rPr>
        <w:t xml:space="preserve">). </w:t>
      </w:r>
      <w:r>
        <w:rPr>
          <w:rFonts w:ascii="Times New Roman" w:hAnsi="Times New Roman" w:cs="Times New Roman"/>
          <w:sz w:val="24"/>
          <w:szCs w:val="24"/>
        </w:rPr>
        <w:t xml:space="preserve">A mixed method </w:t>
      </w:r>
      <w:r w:rsidR="00764DF9">
        <w:rPr>
          <w:rFonts w:ascii="Times New Roman" w:hAnsi="Times New Roman" w:cs="Times New Roman"/>
          <w:sz w:val="24"/>
          <w:szCs w:val="24"/>
        </w:rPr>
        <w:t>baseline</w:t>
      </w:r>
      <w:r>
        <w:rPr>
          <w:rFonts w:ascii="Times New Roman" w:hAnsi="Times New Roman" w:cs="Times New Roman"/>
          <w:sz w:val="24"/>
          <w:szCs w:val="24"/>
        </w:rPr>
        <w:t xml:space="preserve"> research comprising a household survey with ever-married women aged 15-45 years, focus groups discussions with women and men in a marital union, key informant interviews with health providers and government officials, and community conversations with elders was conducted at baseline from July 29 to August 16, 2017.</w:t>
      </w:r>
      <w:r w:rsidRPr="00A93A92">
        <w:rPr>
          <w:rFonts w:ascii="Times New Roman" w:hAnsi="Times New Roman" w:cs="Times New Roman"/>
          <w:sz w:val="24"/>
          <w:szCs w:val="24"/>
        </w:rPr>
        <w:t xml:space="preserve"> The intervention </w:t>
      </w:r>
      <w:r>
        <w:rPr>
          <w:rFonts w:ascii="Times New Roman" w:hAnsi="Times New Roman" w:cs="Times New Roman"/>
          <w:sz w:val="24"/>
          <w:szCs w:val="24"/>
        </w:rPr>
        <w:t xml:space="preserve">was </w:t>
      </w:r>
      <w:r w:rsidRPr="00A93A92">
        <w:rPr>
          <w:rFonts w:ascii="Times New Roman" w:hAnsi="Times New Roman" w:cs="Times New Roman"/>
          <w:sz w:val="24"/>
          <w:szCs w:val="24"/>
        </w:rPr>
        <w:t xml:space="preserve">implemented simultaneously from January 2018 to </w:t>
      </w:r>
      <w:r>
        <w:rPr>
          <w:rFonts w:ascii="Times New Roman" w:hAnsi="Times New Roman" w:cs="Times New Roman"/>
          <w:sz w:val="24"/>
          <w:szCs w:val="24"/>
        </w:rPr>
        <w:t>March,</w:t>
      </w:r>
      <w:r w:rsidRPr="00A93A92">
        <w:rPr>
          <w:rFonts w:ascii="Times New Roman" w:hAnsi="Times New Roman" w:cs="Times New Roman"/>
          <w:sz w:val="24"/>
          <w:szCs w:val="24"/>
        </w:rPr>
        <w:t xml:space="preserve"> 2020. At the end of the intervention, </w:t>
      </w:r>
      <w:r>
        <w:rPr>
          <w:rFonts w:ascii="Times New Roman" w:hAnsi="Times New Roman" w:cs="Times New Roman"/>
          <w:sz w:val="24"/>
          <w:szCs w:val="24"/>
        </w:rPr>
        <w:t xml:space="preserve">an </w:t>
      </w:r>
      <w:proofErr w:type="spellStart"/>
      <w:r w:rsidRPr="00A93A92">
        <w:rPr>
          <w:rFonts w:ascii="Times New Roman" w:hAnsi="Times New Roman" w:cs="Times New Roman"/>
          <w:sz w:val="24"/>
          <w:szCs w:val="24"/>
        </w:rPr>
        <w:t>endline</w:t>
      </w:r>
      <w:proofErr w:type="spellEnd"/>
      <w:r w:rsidRPr="00A93A92">
        <w:rPr>
          <w:rFonts w:ascii="Times New Roman" w:hAnsi="Times New Roman" w:cs="Times New Roman"/>
          <w:sz w:val="24"/>
          <w:szCs w:val="24"/>
        </w:rPr>
        <w:t xml:space="preserve"> </w:t>
      </w:r>
      <w:r>
        <w:rPr>
          <w:rFonts w:ascii="Times New Roman" w:hAnsi="Times New Roman" w:cs="Times New Roman"/>
          <w:sz w:val="24"/>
          <w:szCs w:val="24"/>
        </w:rPr>
        <w:t xml:space="preserve">household survey was conducted between June 24 and July 6, 2020 </w:t>
      </w:r>
      <w:r w:rsidRPr="00A93A92">
        <w:rPr>
          <w:rFonts w:ascii="Times New Roman" w:hAnsi="Times New Roman" w:cs="Times New Roman"/>
          <w:sz w:val="24"/>
          <w:szCs w:val="24"/>
        </w:rPr>
        <w:t xml:space="preserve">to evaluate the effect of the intervention.   </w:t>
      </w:r>
    </w:p>
    <w:p w14:paraId="331D2FBE" w14:textId="77777777" w:rsidR="00236C48" w:rsidRDefault="00236C48" w:rsidP="00236C48">
      <w:pPr>
        <w:jc w:val="both"/>
        <w:rPr>
          <w:rFonts w:ascii="Times New Roman" w:hAnsi="Times New Roman" w:cs="Times New Roman"/>
          <w:sz w:val="24"/>
          <w:szCs w:val="24"/>
        </w:rPr>
      </w:pPr>
    </w:p>
    <w:p w14:paraId="01BD5B27" w14:textId="77777777" w:rsidR="00236C48" w:rsidRPr="00123214" w:rsidRDefault="00236C48" w:rsidP="00236C48">
      <w:pPr>
        <w:jc w:val="both"/>
        <w:rPr>
          <w:rFonts w:ascii="Times New Roman" w:hAnsi="Times New Roman" w:cs="Times New Roman"/>
          <w:b/>
          <w:bCs/>
          <w:i/>
          <w:iCs/>
          <w:sz w:val="24"/>
          <w:szCs w:val="24"/>
        </w:rPr>
      </w:pPr>
      <w:r w:rsidRPr="00BF661E">
        <w:rPr>
          <w:rFonts w:ascii="Times New Roman" w:hAnsi="Times New Roman" w:cs="Times New Roman"/>
          <w:b/>
          <w:bCs/>
          <w:sz w:val="24"/>
          <w:szCs w:val="24"/>
        </w:rPr>
        <w:t>Sampling technique and sample size</w:t>
      </w:r>
      <w:r>
        <w:rPr>
          <w:rFonts w:ascii="Times New Roman" w:hAnsi="Times New Roman" w:cs="Times New Roman"/>
          <w:b/>
          <w:bCs/>
          <w:i/>
          <w:iCs/>
          <w:sz w:val="24"/>
          <w:szCs w:val="24"/>
        </w:rPr>
        <w:t xml:space="preserve"> </w:t>
      </w:r>
    </w:p>
    <w:p w14:paraId="585E9373" w14:textId="7B622D92" w:rsidR="00236C48" w:rsidRPr="00A93A92" w:rsidRDefault="00236C48" w:rsidP="00236C48">
      <w:pPr>
        <w:jc w:val="both"/>
        <w:rPr>
          <w:rFonts w:ascii="Times New Roman" w:hAnsi="Times New Roman" w:cs="Times New Roman"/>
          <w:sz w:val="24"/>
          <w:szCs w:val="24"/>
        </w:rPr>
      </w:pPr>
      <w:r>
        <w:rPr>
          <w:rFonts w:ascii="Times New Roman" w:hAnsi="Times New Roman" w:cs="Times New Roman"/>
          <w:sz w:val="24"/>
          <w:szCs w:val="24"/>
        </w:rPr>
        <w:t xml:space="preserve">The effect of the intervention was measured using a household survey with ever married women aged 15-45, at baseline and </w:t>
      </w:r>
      <w:proofErr w:type="spellStart"/>
      <w:r>
        <w:rPr>
          <w:rFonts w:ascii="Times New Roman" w:hAnsi="Times New Roman" w:cs="Times New Roman"/>
          <w:sz w:val="24"/>
          <w:szCs w:val="24"/>
        </w:rPr>
        <w:t>endline</w:t>
      </w:r>
      <w:proofErr w:type="spellEnd"/>
      <w:r>
        <w:rPr>
          <w:rFonts w:ascii="Times New Roman" w:hAnsi="Times New Roman" w:cs="Times New Roman"/>
          <w:sz w:val="24"/>
          <w:szCs w:val="24"/>
        </w:rPr>
        <w:t xml:space="preserve">. </w:t>
      </w:r>
      <w:r w:rsidRPr="00123214">
        <w:rPr>
          <w:rFonts w:ascii="Times New Roman" w:hAnsi="Times New Roman" w:cs="Times New Roman"/>
          <w:sz w:val="24"/>
          <w:szCs w:val="24"/>
        </w:rPr>
        <w:t xml:space="preserve">The sample size at both baseline and </w:t>
      </w:r>
      <w:proofErr w:type="spellStart"/>
      <w:r w:rsidRPr="00123214">
        <w:rPr>
          <w:rFonts w:ascii="Times New Roman" w:hAnsi="Times New Roman" w:cs="Times New Roman"/>
          <w:sz w:val="24"/>
          <w:szCs w:val="24"/>
        </w:rPr>
        <w:t>endline</w:t>
      </w:r>
      <w:proofErr w:type="spellEnd"/>
      <w:r w:rsidRPr="00123214">
        <w:rPr>
          <w:rFonts w:ascii="Times New Roman" w:hAnsi="Times New Roman" w:cs="Times New Roman"/>
          <w:sz w:val="24"/>
          <w:szCs w:val="24"/>
        </w:rPr>
        <w:t xml:space="preserve"> was </w:t>
      </w:r>
      <w:r>
        <w:rPr>
          <w:rFonts w:ascii="Times New Roman" w:hAnsi="Times New Roman" w:cs="Times New Roman"/>
          <w:sz w:val="24"/>
          <w:szCs w:val="24"/>
        </w:rPr>
        <w:t xml:space="preserve">1,318. To adjust for non-response, 10% was added to derive a sample size of </w:t>
      </w:r>
      <w:r w:rsidRPr="00123214">
        <w:rPr>
          <w:rFonts w:ascii="Times New Roman" w:hAnsi="Times New Roman" w:cs="Times New Roman"/>
          <w:sz w:val="24"/>
          <w:szCs w:val="24"/>
        </w:rPr>
        <w:t>1,450</w:t>
      </w:r>
      <w:r>
        <w:rPr>
          <w:rFonts w:ascii="Times New Roman" w:hAnsi="Times New Roman" w:cs="Times New Roman"/>
          <w:sz w:val="24"/>
          <w:szCs w:val="24"/>
        </w:rPr>
        <w:t xml:space="preserve"> (</w:t>
      </w:r>
      <w:r w:rsidRPr="00123214">
        <w:rPr>
          <w:rFonts w:ascii="Times New Roman" w:hAnsi="Times New Roman" w:cs="Times New Roman"/>
          <w:sz w:val="24"/>
          <w:szCs w:val="24"/>
        </w:rPr>
        <w:t xml:space="preserve">725 </w:t>
      </w:r>
      <w:r>
        <w:rPr>
          <w:rFonts w:ascii="Times New Roman" w:hAnsi="Times New Roman" w:cs="Times New Roman"/>
          <w:sz w:val="24"/>
          <w:szCs w:val="24"/>
        </w:rPr>
        <w:t xml:space="preserve">per </w:t>
      </w:r>
      <w:r w:rsidRPr="00123214">
        <w:rPr>
          <w:rFonts w:ascii="Times New Roman" w:hAnsi="Times New Roman" w:cs="Times New Roman"/>
          <w:sz w:val="24"/>
          <w:szCs w:val="24"/>
        </w:rPr>
        <w:t>LGA</w:t>
      </w:r>
      <w:r>
        <w:rPr>
          <w:rFonts w:ascii="Times New Roman" w:hAnsi="Times New Roman" w:cs="Times New Roman"/>
          <w:sz w:val="24"/>
          <w:szCs w:val="24"/>
        </w:rPr>
        <w:t>)</w:t>
      </w:r>
      <w:r w:rsidRPr="00123214">
        <w:rPr>
          <w:rFonts w:ascii="Times New Roman" w:hAnsi="Times New Roman" w:cs="Times New Roman"/>
          <w:sz w:val="24"/>
          <w:szCs w:val="24"/>
        </w:rPr>
        <w:t xml:space="preserve">. </w:t>
      </w:r>
      <w:r>
        <w:rPr>
          <w:rFonts w:ascii="Times New Roman" w:hAnsi="Times New Roman" w:cs="Times New Roman"/>
          <w:sz w:val="24"/>
          <w:szCs w:val="24"/>
        </w:rPr>
        <w:t xml:space="preserve">At </w:t>
      </w:r>
      <w:r>
        <w:rPr>
          <w:rFonts w:ascii="Times New Roman" w:hAnsi="Times New Roman" w:cs="Times New Roman"/>
          <w:sz w:val="24"/>
          <w:szCs w:val="24"/>
        </w:rPr>
        <w:lastRenderedPageBreak/>
        <w:t>baseline, t</w:t>
      </w:r>
      <w:r w:rsidRPr="00123214">
        <w:rPr>
          <w:rFonts w:ascii="Times New Roman" w:hAnsi="Times New Roman" w:cs="Times New Roman"/>
          <w:sz w:val="24"/>
          <w:szCs w:val="24"/>
        </w:rPr>
        <w:t>wenty communities were randomly selected from eight wards in the two LGAs (ten communities per LGA)</w:t>
      </w:r>
      <w:r>
        <w:rPr>
          <w:rFonts w:ascii="Times New Roman" w:hAnsi="Times New Roman" w:cs="Times New Roman"/>
          <w:sz w:val="24"/>
          <w:szCs w:val="24"/>
        </w:rPr>
        <w:t xml:space="preserve">, and a total of 1,408 women were successfully interviewed from 3,462 households. </w:t>
      </w:r>
      <w:r w:rsidRPr="00123214">
        <w:rPr>
          <w:rFonts w:ascii="Times New Roman" w:hAnsi="Times New Roman" w:cs="Times New Roman"/>
          <w:sz w:val="24"/>
          <w:szCs w:val="24"/>
        </w:rPr>
        <w:t>The details of the sampling technique ha</w:t>
      </w:r>
      <w:r>
        <w:rPr>
          <w:rFonts w:ascii="Times New Roman" w:hAnsi="Times New Roman" w:cs="Times New Roman"/>
          <w:sz w:val="24"/>
          <w:szCs w:val="24"/>
        </w:rPr>
        <w:t>ve</w:t>
      </w:r>
      <w:r w:rsidRPr="00123214">
        <w:rPr>
          <w:rFonts w:ascii="Times New Roman" w:hAnsi="Times New Roman" w:cs="Times New Roman"/>
          <w:sz w:val="24"/>
          <w:szCs w:val="24"/>
        </w:rPr>
        <w:t xml:space="preserve"> been described elsewhere</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ssovETNp","properties":{"formattedCitation":"[16]","plainCitation":"[16]","noteIndex":0},"citationItems":[{"id":2148,"uris":["http://zotero.org/users/1902129/items/C33ZPFV5"],"uri":["http://zotero.org/users/1902129/items/C33ZPFV5"],"itemData":{"id":2148,"type":"article-journal","container-title":"BMC Pregnancy and Childbirth","DOI":"doi.org/10.1186/s1286/s12884-018-1730-4","page":"106","title":"Predictors of Women's Utilization of Primary Health Care for Skilled Pregnancy Care in Rural Nigeria","volume":"18","author":[{"family":"Okonofua","given":"Friday E."},{"family":"Ntoimo","given":"Lorretta Favour Chizomam"},{"family":"Ogungbangbe","given":"Julius"},{"family":"Anjorin","given":"S."},{"family":"Imongan","given":"Wilson"},{"family":"Yaya","given":"Sanni"}],"issued":{"date-parts":[["2018"]]}}}],"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123214">
        <w:rPr>
          <w:rFonts w:ascii="Times New Roman" w:hAnsi="Times New Roman" w:cs="Times New Roman"/>
          <w:sz w:val="24"/>
          <w:szCs w:val="24"/>
        </w:rPr>
        <w:t xml:space="preserve">The intervention activities were implemented in two </w:t>
      </w:r>
      <w:r w:rsidR="00764DF9">
        <w:rPr>
          <w:rFonts w:ascii="Times New Roman" w:hAnsi="Times New Roman" w:cs="Times New Roman"/>
          <w:sz w:val="24"/>
          <w:szCs w:val="24"/>
        </w:rPr>
        <w:t>out of the eight</w:t>
      </w:r>
      <w:r w:rsidRPr="00123214">
        <w:rPr>
          <w:rFonts w:ascii="Times New Roman" w:hAnsi="Times New Roman" w:cs="Times New Roman"/>
          <w:sz w:val="24"/>
          <w:szCs w:val="24"/>
        </w:rPr>
        <w:t xml:space="preserve"> wards</w:t>
      </w:r>
      <w:r>
        <w:rPr>
          <w:rFonts w:ascii="Times New Roman" w:hAnsi="Times New Roman" w:cs="Times New Roman"/>
          <w:sz w:val="24"/>
          <w:szCs w:val="24"/>
        </w:rPr>
        <w:t xml:space="preserve">, </w:t>
      </w:r>
      <w:r w:rsidRPr="009E54DE">
        <w:rPr>
          <w:rFonts w:ascii="Times New Roman" w:hAnsi="Times New Roman" w:cs="Times New Roman"/>
          <w:sz w:val="24"/>
          <w:szCs w:val="24"/>
        </w:rPr>
        <w:t xml:space="preserve">one in Esan South East and one in </w:t>
      </w:r>
      <w:proofErr w:type="spellStart"/>
      <w:r w:rsidRPr="009E54DE">
        <w:rPr>
          <w:rFonts w:ascii="Times New Roman" w:hAnsi="Times New Roman" w:cs="Times New Roman"/>
          <w:sz w:val="24"/>
          <w:szCs w:val="24"/>
        </w:rPr>
        <w:t>Etsako</w:t>
      </w:r>
      <w:proofErr w:type="spellEnd"/>
      <w:r w:rsidRPr="009E54DE">
        <w:rPr>
          <w:rFonts w:ascii="Times New Roman" w:hAnsi="Times New Roman" w:cs="Times New Roman"/>
          <w:sz w:val="24"/>
          <w:szCs w:val="24"/>
        </w:rPr>
        <w:t xml:space="preserve"> East</w:t>
      </w:r>
      <w:r>
        <w:rPr>
          <w:rFonts w:ascii="Times New Roman" w:hAnsi="Times New Roman" w:cs="Times New Roman"/>
          <w:sz w:val="24"/>
          <w:szCs w:val="24"/>
        </w:rPr>
        <w:t>.</w:t>
      </w:r>
      <w:r w:rsidRPr="00123214">
        <w:rPr>
          <w:rFonts w:ascii="Times New Roman" w:hAnsi="Times New Roman" w:cs="Times New Roman"/>
          <w:sz w:val="24"/>
          <w:szCs w:val="24"/>
        </w:rPr>
        <w:t xml:space="preserve"> The two wards consist of </w:t>
      </w:r>
      <w:r>
        <w:rPr>
          <w:rFonts w:ascii="Times New Roman" w:hAnsi="Times New Roman" w:cs="Times New Roman"/>
          <w:sz w:val="24"/>
          <w:szCs w:val="24"/>
        </w:rPr>
        <w:t>31</w:t>
      </w:r>
      <w:r w:rsidRPr="00123214">
        <w:rPr>
          <w:rFonts w:ascii="Times New Roman" w:hAnsi="Times New Roman" w:cs="Times New Roman"/>
          <w:sz w:val="24"/>
          <w:szCs w:val="24"/>
        </w:rPr>
        <w:t xml:space="preserve"> communities and</w:t>
      </w:r>
      <w:r>
        <w:rPr>
          <w:rFonts w:ascii="Times New Roman" w:hAnsi="Times New Roman" w:cs="Times New Roman"/>
          <w:sz w:val="24"/>
          <w:szCs w:val="24"/>
        </w:rPr>
        <w:t xml:space="preserve"> there are </w:t>
      </w:r>
      <w:r w:rsidRPr="00123214">
        <w:rPr>
          <w:rFonts w:ascii="Times New Roman" w:hAnsi="Times New Roman" w:cs="Times New Roman"/>
          <w:sz w:val="24"/>
          <w:szCs w:val="24"/>
        </w:rPr>
        <w:t xml:space="preserve">two PHCs </w:t>
      </w:r>
      <w:r>
        <w:rPr>
          <w:rFonts w:ascii="Times New Roman" w:hAnsi="Times New Roman" w:cs="Times New Roman"/>
          <w:sz w:val="24"/>
          <w:szCs w:val="24"/>
        </w:rPr>
        <w:t xml:space="preserve">in </w:t>
      </w:r>
      <w:r w:rsidRPr="00123214">
        <w:rPr>
          <w:rFonts w:ascii="Times New Roman" w:hAnsi="Times New Roman" w:cs="Times New Roman"/>
          <w:sz w:val="24"/>
          <w:szCs w:val="24"/>
        </w:rPr>
        <w:t>each</w:t>
      </w:r>
      <w:r>
        <w:rPr>
          <w:rFonts w:ascii="Times New Roman" w:hAnsi="Times New Roman" w:cs="Times New Roman"/>
          <w:sz w:val="24"/>
          <w:szCs w:val="24"/>
        </w:rPr>
        <w:t xml:space="preserve"> ward</w:t>
      </w:r>
      <w:r w:rsidRPr="00123214">
        <w:rPr>
          <w:rFonts w:ascii="Times New Roman" w:hAnsi="Times New Roman" w:cs="Times New Roman"/>
          <w:sz w:val="24"/>
          <w:szCs w:val="24"/>
        </w:rPr>
        <w:t>. All the intervention activities were implemented in these four PHCs and the communities in the two intervention wards.</w:t>
      </w:r>
      <w:r w:rsidR="00764DF9">
        <w:rPr>
          <w:rFonts w:ascii="Times New Roman" w:hAnsi="Times New Roman" w:cs="Times New Roman"/>
          <w:sz w:val="24"/>
          <w:szCs w:val="24"/>
        </w:rPr>
        <w:t xml:space="preserve"> </w:t>
      </w:r>
      <w:r>
        <w:rPr>
          <w:rFonts w:ascii="Times New Roman" w:hAnsi="Times New Roman" w:cs="Times New Roman"/>
          <w:sz w:val="24"/>
          <w:szCs w:val="24"/>
        </w:rPr>
        <w:t xml:space="preserve">At the end survey, a separate sample of ever married women ages 15-45 were randomly selected from 3116 households in 20 randomly selected communities in the intervention wards. </w:t>
      </w:r>
      <w:r w:rsidRPr="00123214">
        <w:rPr>
          <w:rFonts w:ascii="Times New Roman" w:hAnsi="Times New Roman" w:cs="Times New Roman"/>
          <w:sz w:val="24"/>
          <w:szCs w:val="24"/>
        </w:rPr>
        <w:t>A total of 1</w:t>
      </w:r>
      <w:r>
        <w:rPr>
          <w:rFonts w:ascii="Times New Roman" w:hAnsi="Times New Roman" w:cs="Times New Roman"/>
          <w:sz w:val="24"/>
          <w:szCs w:val="24"/>
        </w:rPr>
        <w:t>,</w:t>
      </w:r>
      <w:r w:rsidRPr="00123214">
        <w:rPr>
          <w:rFonts w:ascii="Times New Roman" w:hAnsi="Times New Roman" w:cs="Times New Roman"/>
          <w:sz w:val="24"/>
          <w:szCs w:val="24"/>
        </w:rPr>
        <w:t>4</w:t>
      </w:r>
      <w:r>
        <w:rPr>
          <w:rFonts w:ascii="Times New Roman" w:hAnsi="Times New Roman" w:cs="Times New Roman"/>
          <w:sz w:val="24"/>
          <w:szCs w:val="24"/>
        </w:rPr>
        <w:t>11</w:t>
      </w:r>
      <w:r w:rsidRPr="00123214">
        <w:rPr>
          <w:rFonts w:ascii="Times New Roman" w:hAnsi="Times New Roman" w:cs="Times New Roman"/>
          <w:sz w:val="24"/>
          <w:szCs w:val="24"/>
        </w:rPr>
        <w:t xml:space="preserve"> women were successfully interviewed</w:t>
      </w:r>
      <w:r>
        <w:rPr>
          <w:rFonts w:ascii="Times New Roman" w:hAnsi="Times New Roman" w:cs="Times New Roman"/>
          <w:sz w:val="24"/>
          <w:szCs w:val="24"/>
        </w:rPr>
        <w:t>.</w:t>
      </w:r>
    </w:p>
    <w:p w14:paraId="3F4B8A08" w14:textId="77777777" w:rsidR="00236C48" w:rsidRPr="00A93A92" w:rsidRDefault="00236C48" w:rsidP="00236C48">
      <w:pPr>
        <w:jc w:val="both"/>
        <w:rPr>
          <w:rFonts w:ascii="Times New Roman" w:hAnsi="Times New Roman" w:cs="Times New Roman"/>
          <w:sz w:val="24"/>
          <w:szCs w:val="24"/>
        </w:rPr>
      </w:pPr>
    </w:p>
    <w:p w14:paraId="4FFB2AEC" w14:textId="77777777" w:rsidR="00236C48" w:rsidRPr="00A93A92" w:rsidRDefault="00236C48" w:rsidP="00236C48">
      <w:pPr>
        <w:jc w:val="both"/>
        <w:rPr>
          <w:rFonts w:ascii="Times New Roman" w:hAnsi="Times New Roman" w:cs="Times New Roman"/>
          <w:b/>
          <w:bCs/>
          <w:sz w:val="24"/>
          <w:szCs w:val="24"/>
        </w:rPr>
      </w:pPr>
      <w:r w:rsidRPr="00A93A92">
        <w:rPr>
          <w:rFonts w:ascii="Times New Roman" w:hAnsi="Times New Roman" w:cs="Times New Roman"/>
          <w:b/>
          <w:bCs/>
          <w:sz w:val="24"/>
          <w:szCs w:val="24"/>
        </w:rPr>
        <w:t>Intervention</w:t>
      </w:r>
    </w:p>
    <w:p w14:paraId="37092B6A" w14:textId="5BD340CD" w:rsidR="00236C48" w:rsidRPr="00A93A92" w:rsidRDefault="00236C48" w:rsidP="00236C48">
      <w:pPr>
        <w:jc w:val="both"/>
        <w:rPr>
          <w:rFonts w:ascii="Times New Roman" w:hAnsi="Times New Roman" w:cs="Times New Roman"/>
          <w:sz w:val="24"/>
          <w:szCs w:val="24"/>
        </w:rPr>
      </w:pPr>
      <w:r w:rsidRPr="00A93A92">
        <w:rPr>
          <w:rFonts w:ascii="Times New Roman" w:hAnsi="Times New Roman" w:cs="Times New Roman"/>
          <w:sz w:val="24"/>
          <w:szCs w:val="24"/>
        </w:rPr>
        <w:t>The</w:t>
      </w:r>
      <w:r>
        <w:rPr>
          <w:rFonts w:ascii="Times New Roman" w:hAnsi="Times New Roman" w:cs="Times New Roman"/>
          <w:sz w:val="24"/>
          <w:szCs w:val="24"/>
        </w:rPr>
        <w:t xml:space="preserve"> baseline </w:t>
      </w:r>
      <w:r w:rsidRPr="00A93A92">
        <w:rPr>
          <w:rFonts w:ascii="Times New Roman" w:hAnsi="Times New Roman" w:cs="Times New Roman"/>
          <w:sz w:val="24"/>
          <w:szCs w:val="24"/>
        </w:rPr>
        <w:t xml:space="preserve">results were presented in an intervention design workshop attended by the project community leaders, PHC providers, and other stakeholders such as the Federal Ministry of Health, Edo State Ministry of health, Edo State Primary Health Care Development agency, among others. </w:t>
      </w:r>
      <w:r>
        <w:rPr>
          <w:rFonts w:ascii="Times New Roman" w:hAnsi="Times New Roman" w:cs="Times New Roman"/>
          <w:sz w:val="24"/>
          <w:szCs w:val="24"/>
        </w:rPr>
        <w:t xml:space="preserve">Using the inputs from stakeholders, </w:t>
      </w:r>
      <w:r w:rsidRPr="00A93A92">
        <w:rPr>
          <w:rFonts w:ascii="Times New Roman" w:hAnsi="Times New Roman" w:cs="Times New Roman"/>
          <w:sz w:val="24"/>
          <w:szCs w:val="24"/>
        </w:rPr>
        <w:t>a set of six intervention activities were developed</w:t>
      </w:r>
      <w:r>
        <w:rPr>
          <w:rFonts w:ascii="Times New Roman" w:hAnsi="Times New Roman" w:cs="Times New Roman"/>
          <w:sz w:val="24"/>
          <w:szCs w:val="24"/>
        </w:rPr>
        <w:t xml:space="preserve"> by the research team and the communities. T</w:t>
      </w:r>
      <w:r w:rsidRPr="00A93A92">
        <w:rPr>
          <w:rFonts w:ascii="Times New Roman" w:hAnsi="Times New Roman" w:cs="Times New Roman"/>
          <w:sz w:val="24"/>
          <w:szCs w:val="24"/>
        </w:rPr>
        <w:t>he interventions were implemented simultaneously through the Ward Development Committee</w:t>
      </w:r>
      <w:r>
        <w:rPr>
          <w:rFonts w:ascii="Times New Roman" w:hAnsi="Times New Roman" w:cs="Times New Roman"/>
          <w:sz w:val="24"/>
          <w:szCs w:val="24"/>
        </w:rPr>
        <w:t>s</w:t>
      </w:r>
      <w:r w:rsidRPr="00A93A92">
        <w:rPr>
          <w:rFonts w:ascii="Times New Roman" w:hAnsi="Times New Roman" w:cs="Times New Roman"/>
          <w:sz w:val="24"/>
          <w:szCs w:val="24"/>
        </w:rPr>
        <w:t xml:space="preserve"> (WDC)</w:t>
      </w:r>
      <w:r>
        <w:rPr>
          <w:rFonts w:ascii="Times New Roman" w:hAnsi="Times New Roman" w:cs="Times New Roman"/>
          <w:sz w:val="24"/>
          <w:szCs w:val="24"/>
        </w:rPr>
        <w:t xml:space="preserve"> in each LGA</w:t>
      </w:r>
      <w:r w:rsidRPr="00A93A92">
        <w:rPr>
          <w:rFonts w:ascii="Times New Roman" w:hAnsi="Times New Roman" w:cs="Times New Roman"/>
          <w:sz w:val="24"/>
          <w:szCs w:val="24"/>
        </w:rPr>
        <w:t>. The WDC</w:t>
      </w:r>
      <w:r>
        <w:rPr>
          <w:rFonts w:ascii="Times New Roman" w:hAnsi="Times New Roman" w:cs="Times New Roman"/>
          <w:sz w:val="24"/>
          <w:szCs w:val="24"/>
        </w:rPr>
        <w:t>,</w:t>
      </w:r>
      <w:r w:rsidRPr="00A93A92">
        <w:rPr>
          <w:rFonts w:ascii="Times New Roman" w:hAnsi="Times New Roman" w:cs="Times New Roman"/>
          <w:sz w:val="24"/>
          <w:szCs w:val="24"/>
        </w:rPr>
        <w:t xml:space="preserve"> an initiative of the National PHC Development Agency</w:t>
      </w:r>
      <w:r>
        <w:rPr>
          <w:rFonts w:ascii="Times New Roman" w:hAnsi="Times New Roman" w:cs="Times New Roman"/>
          <w:sz w:val="24"/>
          <w:szCs w:val="24"/>
        </w:rPr>
        <w:t>,</w:t>
      </w:r>
      <w:r w:rsidRPr="00A93A92">
        <w:rPr>
          <w:rFonts w:ascii="Times New Roman" w:hAnsi="Times New Roman" w:cs="Times New Roman"/>
          <w:sz w:val="24"/>
          <w:szCs w:val="24"/>
        </w:rPr>
        <w:t xml:space="preserve"> oversee</w:t>
      </w:r>
      <w:r>
        <w:rPr>
          <w:rFonts w:ascii="Times New Roman" w:hAnsi="Times New Roman" w:cs="Times New Roman"/>
          <w:sz w:val="24"/>
          <w:szCs w:val="24"/>
        </w:rPr>
        <w:t>s</w:t>
      </w:r>
      <w:r w:rsidRPr="00A93A92">
        <w:rPr>
          <w:rFonts w:ascii="Times New Roman" w:hAnsi="Times New Roman" w:cs="Times New Roman"/>
          <w:sz w:val="24"/>
          <w:szCs w:val="24"/>
        </w:rPr>
        <w:t xml:space="preserve"> the activities of PHCs in the wards, and serve as agents in health-related interventions in the communities </w:t>
      </w:r>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avendBa3","properties":{"formattedCitation":"[21]","plainCitation":"[21]","noteIndex":0},"citationItems":[{"id":3051,"uris":["http://zotero.org/users/1902129/items/KIBQHBIL"],"uri":["http://zotero.org/users/1902129/items/KIBQHBIL"],"itemData":{"id":3051,"type":"article-journal","container-title":"Journal of Business and Management","issue":"7","page":"41-48","title":"The Role and Challenges of Ward Development Committees in Promoting Grassroots Health Awareness in Ogun State Nigeria","volume":"19","author":[{"family":"Azuh","given":"Dominic Ezinwa"}],"issued":{"date-parts":[["2017"]]}}}],"schema":"https://github.com/citation-style-language/schema/raw/master/csl-citation.json"}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rPr>
        <w:t>[21]</w:t>
      </w:r>
      <w:r>
        <w:rPr>
          <w:rFonts w:ascii="Times New Roman" w:hAnsi="Times New Roman" w:cs="Times New Roman"/>
          <w:sz w:val="24"/>
          <w:szCs w:val="24"/>
        </w:rPr>
        <w:fldChar w:fldCharType="end"/>
      </w:r>
      <w:r w:rsidRPr="00A93A92">
        <w:rPr>
          <w:rFonts w:ascii="Times New Roman" w:hAnsi="Times New Roman" w:cs="Times New Roman"/>
          <w:sz w:val="24"/>
          <w:szCs w:val="24"/>
        </w:rPr>
        <w:t xml:space="preserve">. The membership is drawn from </w:t>
      </w:r>
      <w:r w:rsidR="0097451A" w:rsidRPr="00A93A92">
        <w:rPr>
          <w:rFonts w:ascii="Times New Roman" w:hAnsi="Times New Roman" w:cs="Times New Roman"/>
          <w:sz w:val="24"/>
          <w:szCs w:val="24"/>
        </w:rPr>
        <w:t>the communities</w:t>
      </w:r>
      <w:r w:rsidRPr="00A93A92">
        <w:rPr>
          <w:rFonts w:ascii="Times New Roman" w:hAnsi="Times New Roman" w:cs="Times New Roman"/>
          <w:sz w:val="24"/>
          <w:szCs w:val="24"/>
        </w:rPr>
        <w:t xml:space="preserve"> </w:t>
      </w:r>
      <w:r w:rsidR="0097451A">
        <w:rPr>
          <w:rFonts w:ascii="Times New Roman" w:hAnsi="Times New Roman" w:cs="Times New Roman"/>
          <w:sz w:val="24"/>
          <w:szCs w:val="24"/>
        </w:rPr>
        <w:t>in</w:t>
      </w:r>
      <w:r w:rsidRPr="00A93A92">
        <w:rPr>
          <w:rFonts w:ascii="Times New Roman" w:hAnsi="Times New Roman" w:cs="Times New Roman"/>
          <w:sz w:val="24"/>
          <w:szCs w:val="24"/>
        </w:rPr>
        <w:t xml:space="preserve"> a </w:t>
      </w:r>
      <w:r w:rsidR="0097451A">
        <w:rPr>
          <w:rFonts w:ascii="Times New Roman" w:hAnsi="Times New Roman" w:cs="Times New Roman"/>
          <w:sz w:val="24"/>
          <w:szCs w:val="24"/>
        </w:rPr>
        <w:t>w</w:t>
      </w:r>
      <w:r w:rsidRPr="00A93A92">
        <w:rPr>
          <w:rFonts w:ascii="Times New Roman" w:hAnsi="Times New Roman" w:cs="Times New Roman"/>
          <w:sz w:val="24"/>
          <w:szCs w:val="24"/>
        </w:rPr>
        <w:t>ard</w:t>
      </w:r>
      <w:r w:rsidR="0097451A">
        <w:rPr>
          <w:rFonts w:ascii="Times New Roman" w:hAnsi="Times New Roman" w:cs="Times New Roman"/>
          <w:sz w:val="24"/>
          <w:szCs w:val="24"/>
        </w:rPr>
        <w:t xml:space="preserve"> as</w:t>
      </w:r>
      <w:r>
        <w:rPr>
          <w:rFonts w:ascii="Times New Roman" w:hAnsi="Times New Roman" w:cs="Times New Roman"/>
          <w:sz w:val="24"/>
          <w:szCs w:val="24"/>
        </w:rPr>
        <w:t xml:space="preserve"> approved by the traditional </w:t>
      </w:r>
      <w:r w:rsidR="0097451A">
        <w:rPr>
          <w:rFonts w:ascii="Times New Roman" w:hAnsi="Times New Roman" w:cs="Times New Roman"/>
          <w:sz w:val="24"/>
          <w:szCs w:val="24"/>
        </w:rPr>
        <w:t>ruler</w:t>
      </w:r>
      <w:r w:rsidRPr="00A93A92">
        <w:rPr>
          <w:rFonts w:ascii="Times New Roman" w:hAnsi="Times New Roman" w:cs="Times New Roman"/>
          <w:sz w:val="24"/>
          <w:szCs w:val="24"/>
        </w:rPr>
        <w:t xml:space="preserve">, </w:t>
      </w:r>
      <w:r>
        <w:rPr>
          <w:rFonts w:ascii="Times New Roman" w:hAnsi="Times New Roman" w:cs="Times New Roman"/>
          <w:sz w:val="24"/>
          <w:szCs w:val="24"/>
        </w:rPr>
        <w:t xml:space="preserve">with </w:t>
      </w:r>
      <w:r w:rsidRPr="00A93A92">
        <w:rPr>
          <w:rFonts w:ascii="Times New Roman" w:hAnsi="Times New Roman" w:cs="Times New Roman"/>
          <w:sz w:val="24"/>
          <w:szCs w:val="24"/>
        </w:rPr>
        <w:t>one of them serv</w:t>
      </w:r>
      <w:r>
        <w:rPr>
          <w:rFonts w:ascii="Times New Roman" w:hAnsi="Times New Roman" w:cs="Times New Roman"/>
          <w:sz w:val="24"/>
          <w:szCs w:val="24"/>
        </w:rPr>
        <w:t>ing</w:t>
      </w:r>
      <w:r w:rsidRPr="00A93A92">
        <w:rPr>
          <w:rFonts w:ascii="Times New Roman" w:hAnsi="Times New Roman" w:cs="Times New Roman"/>
          <w:sz w:val="24"/>
          <w:szCs w:val="24"/>
        </w:rPr>
        <w:t xml:space="preserve"> as </w:t>
      </w:r>
      <w:r>
        <w:rPr>
          <w:rFonts w:ascii="Times New Roman" w:hAnsi="Times New Roman" w:cs="Times New Roman"/>
          <w:sz w:val="24"/>
          <w:szCs w:val="24"/>
        </w:rPr>
        <w:t xml:space="preserve">the </w:t>
      </w:r>
      <w:r w:rsidRPr="00A93A92">
        <w:rPr>
          <w:rFonts w:ascii="Times New Roman" w:hAnsi="Times New Roman" w:cs="Times New Roman"/>
          <w:sz w:val="24"/>
          <w:szCs w:val="24"/>
        </w:rPr>
        <w:t>Chair</w:t>
      </w:r>
      <w:r>
        <w:rPr>
          <w:rFonts w:ascii="Times New Roman" w:hAnsi="Times New Roman" w:cs="Times New Roman"/>
          <w:sz w:val="24"/>
          <w:szCs w:val="24"/>
        </w:rPr>
        <w:t>man</w:t>
      </w:r>
      <w:r w:rsidRPr="00A93A92">
        <w:rPr>
          <w:rFonts w:ascii="Times New Roman" w:hAnsi="Times New Roman" w:cs="Times New Roman"/>
          <w:sz w:val="24"/>
          <w:szCs w:val="24"/>
        </w:rPr>
        <w:t>. The interventions include</w:t>
      </w:r>
      <w:r>
        <w:rPr>
          <w:rFonts w:ascii="Times New Roman" w:hAnsi="Times New Roman" w:cs="Times New Roman"/>
          <w:sz w:val="24"/>
          <w:szCs w:val="24"/>
        </w:rPr>
        <w:t>d</w:t>
      </w:r>
      <w:r w:rsidR="0097451A">
        <w:rPr>
          <w:rFonts w:ascii="Times New Roman" w:hAnsi="Times New Roman" w:cs="Times New Roman"/>
          <w:sz w:val="24"/>
          <w:szCs w:val="24"/>
        </w:rPr>
        <w:t xml:space="preserve"> the following</w:t>
      </w:r>
      <w:r w:rsidRPr="00A93A92">
        <w:rPr>
          <w:rFonts w:ascii="Times New Roman" w:hAnsi="Times New Roman" w:cs="Times New Roman"/>
          <w:sz w:val="24"/>
          <w:szCs w:val="24"/>
        </w:rPr>
        <w:t xml:space="preserve">: </w:t>
      </w:r>
      <w:bookmarkStart w:id="8" w:name="_Hlk51759441"/>
    </w:p>
    <w:bookmarkEnd w:id="8"/>
    <w:p w14:paraId="75D36323" w14:textId="77777777" w:rsidR="00236C48" w:rsidRPr="00A93A92" w:rsidRDefault="00236C48" w:rsidP="00236C48">
      <w:pPr>
        <w:jc w:val="both"/>
        <w:rPr>
          <w:rFonts w:ascii="Times New Roman" w:hAnsi="Times New Roman" w:cs="Times New Roman"/>
          <w:sz w:val="24"/>
          <w:szCs w:val="24"/>
        </w:rPr>
      </w:pPr>
    </w:p>
    <w:p w14:paraId="498F298E" w14:textId="35C13D2B" w:rsidR="00236C48" w:rsidRPr="00A93A92" w:rsidRDefault="00236C48" w:rsidP="00236C48">
      <w:pPr>
        <w:jc w:val="both"/>
        <w:rPr>
          <w:rFonts w:ascii="Times New Roman" w:hAnsi="Times New Roman" w:cs="Times New Roman"/>
          <w:sz w:val="24"/>
          <w:szCs w:val="24"/>
        </w:rPr>
      </w:pPr>
      <w:r w:rsidRPr="00A93A92">
        <w:rPr>
          <w:rFonts w:ascii="Times New Roman" w:hAnsi="Times New Roman" w:cs="Times New Roman"/>
          <w:sz w:val="24"/>
          <w:szCs w:val="24"/>
        </w:rPr>
        <w:t>1) Memorandum of understanding</w:t>
      </w:r>
      <w:r w:rsidR="0097451A">
        <w:rPr>
          <w:rFonts w:ascii="Times New Roman" w:hAnsi="Times New Roman" w:cs="Times New Roman"/>
          <w:sz w:val="24"/>
          <w:szCs w:val="24"/>
        </w:rPr>
        <w:t xml:space="preserve"> (MOU)</w:t>
      </w:r>
      <w:r w:rsidRPr="00A93A92">
        <w:rPr>
          <w:rFonts w:ascii="Times New Roman" w:hAnsi="Times New Roman" w:cs="Times New Roman"/>
          <w:sz w:val="24"/>
          <w:szCs w:val="24"/>
        </w:rPr>
        <w:t xml:space="preserve"> with transport business owners. This was to address the barrier of transportation. The WDC invited and registered interested transport business owners in the communities</w:t>
      </w:r>
      <w:r>
        <w:rPr>
          <w:rFonts w:ascii="Times New Roman" w:hAnsi="Times New Roman" w:cs="Times New Roman"/>
          <w:sz w:val="24"/>
          <w:szCs w:val="24"/>
        </w:rPr>
        <w:t>,</w:t>
      </w:r>
      <w:r w:rsidRPr="00A93A92">
        <w:rPr>
          <w:rFonts w:ascii="Times New Roman" w:hAnsi="Times New Roman" w:cs="Times New Roman"/>
          <w:sz w:val="24"/>
          <w:szCs w:val="24"/>
        </w:rPr>
        <w:t xml:space="preserve"> into the intervention project. The transport owners committed to make their transport service available to </w:t>
      </w:r>
      <w:r>
        <w:rPr>
          <w:rFonts w:ascii="Times New Roman" w:hAnsi="Times New Roman" w:cs="Times New Roman"/>
          <w:sz w:val="24"/>
          <w:szCs w:val="24"/>
        </w:rPr>
        <w:t xml:space="preserve">pregnant </w:t>
      </w:r>
      <w:r w:rsidRPr="00A93A92">
        <w:rPr>
          <w:rFonts w:ascii="Times New Roman" w:hAnsi="Times New Roman" w:cs="Times New Roman"/>
          <w:sz w:val="24"/>
          <w:szCs w:val="24"/>
        </w:rPr>
        <w:t xml:space="preserve">women in case of emergency at specified rates that was paid from the community health fund, </w:t>
      </w:r>
      <w:r>
        <w:rPr>
          <w:rFonts w:ascii="Times New Roman" w:hAnsi="Times New Roman" w:cs="Times New Roman"/>
          <w:sz w:val="24"/>
          <w:szCs w:val="24"/>
        </w:rPr>
        <w:t xml:space="preserve">which is </w:t>
      </w:r>
      <w:r w:rsidRPr="00A93A92">
        <w:rPr>
          <w:rFonts w:ascii="Times New Roman" w:hAnsi="Times New Roman" w:cs="Times New Roman"/>
          <w:sz w:val="24"/>
          <w:szCs w:val="24"/>
        </w:rPr>
        <w:t xml:space="preserve">described below.   </w:t>
      </w:r>
    </w:p>
    <w:p w14:paraId="1439FF89" w14:textId="5F21BDBE" w:rsidR="00236C48" w:rsidRDefault="00236C48" w:rsidP="00236C48">
      <w:pPr>
        <w:jc w:val="both"/>
        <w:rPr>
          <w:rFonts w:ascii="Times New Roman" w:hAnsi="Times New Roman" w:cs="Times New Roman"/>
          <w:sz w:val="24"/>
          <w:szCs w:val="24"/>
        </w:rPr>
      </w:pPr>
      <w:r w:rsidRPr="00A93A92">
        <w:rPr>
          <w:rFonts w:ascii="Times New Roman" w:hAnsi="Times New Roman" w:cs="Times New Roman"/>
          <w:sz w:val="24"/>
          <w:szCs w:val="24"/>
        </w:rPr>
        <w:t xml:space="preserve">2) Community </w:t>
      </w:r>
      <w:r>
        <w:rPr>
          <w:rFonts w:ascii="Times New Roman" w:hAnsi="Times New Roman" w:cs="Times New Roman"/>
          <w:sz w:val="24"/>
          <w:szCs w:val="24"/>
        </w:rPr>
        <w:t>health f</w:t>
      </w:r>
      <w:r w:rsidRPr="00A93A92">
        <w:rPr>
          <w:rFonts w:ascii="Times New Roman" w:hAnsi="Times New Roman" w:cs="Times New Roman"/>
          <w:sz w:val="24"/>
          <w:szCs w:val="24"/>
        </w:rPr>
        <w:t xml:space="preserve">und. This was a </w:t>
      </w:r>
      <w:r w:rsidR="0097451A">
        <w:rPr>
          <w:rFonts w:ascii="Times New Roman" w:hAnsi="Times New Roman" w:cs="Times New Roman"/>
          <w:sz w:val="24"/>
          <w:szCs w:val="24"/>
        </w:rPr>
        <w:t>l</w:t>
      </w:r>
      <w:r w:rsidR="0097451A" w:rsidRPr="00A93A92">
        <w:rPr>
          <w:rFonts w:ascii="Times New Roman" w:hAnsi="Times New Roman" w:cs="Times New Roman"/>
          <w:sz w:val="24"/>
          <w:szCs w:val="24"/>
        </w:rPr>
        <w:t>ocal community fund-raising and contributory insurance called “</w:t>
      </w:r>
      <w:proofErr w:type="spellStart"/>
      <w:r w:rsidR="0097451A" w:rsidRPr="00A93A92">
        <w:rPr>
          <w:rFonts w:ascii="Times New Roman" w:hAnsi="Times New Roman" w:cs="Times New Roman"/>
          <w:sz w:val="24"/>
          <w:szCs w:val="24"/>
        </w:rPr>
        <w:t>Igho</w:t>
      </w:r>
      <w:proofErr w:type="spellEnd"/>
      <w:r w:rsidR="0097451A" w:rsidRPr="00A93A92">
        <w:rPr>
          <w:rFonts w:ascii="Times New Roman" w:hAnsi="Times New Roman" w:cs="Times New Roman"/>
          <w:sz w:val="24"/>
          <w:szCs w:val="24"/>
        </w:rPr>
        <w:t xml:space="preserve"> </w:t>
      </w:r>
      <w:proofErr w:type="spellStart"/>
      <w:proofErr w:type="gramStart"/>
      <w:r w:rsidR="0097451A" w:rsidRPr="00A93A92">
        <w:rPr>
          <w:rFonts w:ascii="Times New Roman" w:hAnsi="Times New Roman" w:cs="Times New Roman"/>
          <w:sz w:val="24"/>
          <w:szCs w:val="24"/>
        </w:rPr>
        <w:t>Omoh</w:t>
      </w:r>
      <w:proofErr w:type="spellEnd"/>
      <w:r w:rsidR="0097451A" w:rsidRPr="00A93A92">
        <w:rPr>
          <w:rFonts w:ascii="Times New Roman" w:hAnsi="Times New Roman" w:cs="Times New Roman"/>
          <w:sz w:val="24"/>
          <w:szCs w:val="24"/>
        </w:rPr>
        <w:t>”</w:t>
      </w:r>
      <w:r w:rsidR="0097451A">
        <w:rPr>
          <w:rFonts w:ascii="Times New Roman" w:hAnsi="Times New Roman" w:cs="Times New Roman"/>
          <w:sz w:val="24"/>
          <w:szCs w:val="24"/>
        </w:rPr>
        <w:t>(</w:t>
      </w:r>
      <w:proofErr w:type="gramEnd"/>
      <w:r w:rsidR="0097451A">
        <w:rPr>
          <w:rFonts w:ascii="Times New Roman" w:hAnsi="Times New Roman" w:cs="Times New Roman"/>
          <w:sz w:val="24"/>
          <w:szCs w:val="24"/>
        </w:rPr>
        <w:t>meaning “money to protect the child”)</w:t>
      </w:r>
      <w:r w:rsidR="0097451A" w:rsidRPr="00A93A92">
        <w:rPr>
          <w:rFonts w:ascii="Times New Roman" w:hAnsi="Times New Roman" w:cs="Times New Roman"/>
          <w:sz w:val="24"/>
          <w:szCs w:val="24"/>
        </w:rPr>
        <w:t xml:space="preserve"> and “</w:t>
      </w:r>
      <w:proofErr w:type="spellStart"/>
      <w:r w:rsidR="0097451A" w:rsidRPr="00A93A92">
        <w:rPr>
          <w:rFonts w:ascii="Times New Roman" w:hAnsi="Times New Roman" w:cs="Times New Roman"/>
          <w:sz w:val="24"/>
          <w:szCs w:val="24"/>
        </w:rPr>
        <w:t>Ikpagie</w:t>
      </w:r>
      <w:proofErr w:type="spellEnd"/>
      <w:r w:rsidR="0097451A" w:rsidRPr="00A93A92">
        <w:rPr>
          <w:rFonts w:ascii="Times New Roman" w:hAnsi="Times New Roman" w:cs="Times New Roman"/>
          <w:sz w:val="24"/>
          <w:szCs w:val="24"/>
        </w:rPr>
        <w:t xml:space="preserve"> </w:t>
      </w:r>
      <w:proofErr w:type="spellStart"/>
      <w:r w:rsidR="0097451A" w:rsidRPr="00A93A92">
        <w:rPr>
          <w:rFonts w:ascii="Times New Roman" w:hAnsi="Times New Roman" w:cs="Times New Roman"/>
          <w:sz w:val="24"/>
          <w:szCs w:val="24"/>
        </w:rPr>
        <w:t>Omo</w:t>
      </w:r>
      <w:proofErr w:type="spellEnd"/>
      <w:r w:rsidR="0097451A" w:rsidRPr="00A93A92">
        <w:rPr>
          <w:rFonts w:ascii="Times New Roman" w:hAnsi="Times New Roman" w:cs="Times New Roman"/>
          <w:sz w:val="24"/>
          <w:szCs w:val="24"/>
        </w:rPr>
        <w:t xml:space="preserve">” </w:t>
      </w:r>
      <w:r w:rsidR="0097451A">
        <w:rPr>
          <w:rFonts w:ascii="Times New Roman" w:hAnsi="Times New Roman" w:cs="Times New Roman"/>
          <w:sz w:val="24"/>
          <w:szCs w:val="24"/>
        </w:rPr>
        <w:t>(meaning “financial savings for the child”)</w:t>
      </w:r>
      <w:r w:rsidR="0097451A" w:rsidRPr="00A93A92">
        <w:rPr>
          <w:rFonts w:ascii="Times New Roman" w:hAnsi="Times New Roman" w:cs="Times New Roman"/>
          <w:sz w:val="24"/>
          <w:szCs w:val="24"/>
        </w:rPr>
        <w:t xml:space="preserve"> for funding of maternal and new-born health care</w:t>
      </w:r>
      <w:r w:rsidR="0097451A">
        <w:rPr>
          <w:rFonts w:ascii="Times New Roman" w:hAnsi="Times New Roman" w:cs="Times New Roman"/>
          <w:sz w:val="24"/>
          <w:szCs w:val="24"/>
        </w:rPr>
        <w:t xml:space="preserve">. </w:t>
      </w:r>
      <w:r w:rsidRPr="00A93A92">
        <w:rPr>
          <w:rFonts w:ascii="Times New Roman" w:hAnsi="Times New Roman" w:cs="Times New Roman"/>
          <w:sz w:val="24"/>
          <w:szCs w:val="24"/>
        </w:rPr>
        <w:t>Pregnant women registered with ₦2000 (USD 5.26), which c</w:t>
      </w:r>
      <w:r w:rsidR="0097451A">
        <w:rPr>
          <w:rFonts w:ascii="Times New Roman" w:hAnsi="Times New Roman" w:cs="Times New Roman"/>
          <w:sz w:val="24"/>
          <w:szCs w:val="24"/>
        </w:rPr>
        <w:t>ould</w:t>
      </w:r>
      <w:r w:rsidRPr="00A93A92">
        <w:rPr>
          <w:rFonts w:ascii="Times New Roman" w:hAnsi="Times New Roman" w:cs="Times New Roman"/>
          <w:sz w:val="24"/>
          <w:szCs w:val="24"/>
        </w:rPr>
        <w:t xml:space="preserve"> be paid in instalments. A registration card was issued to the women</w:t>
      </w:r>
      <w:r w:rsidR="0097451A">
        <w:rPr>
          <w:rFonts w:ascii="Times New Roman" w:hAnsi="Times New Roman" w:cs="Times New Roman"/>
          <w:sz w:val="24"/>
          <w:szCs w:val="24"/>
        </w:rPr>
        <w:t xml:space="preserve"> which </w:t>
      </w:r>
      <w:r w:rsidRPr="00A93A92">
        <w:rPr>
          <w:rFonts w:ascii="Times New Roman" w:hAnsi="Times New Roman" w:cs="Times New Roman"/>
          <w:sz w:val="24"/>
          <w:szCs w:val="24"/>
        </w:rPr>
        <w:t xml:space="preserve">contains </w:t>
      </w:r>
      <w:r w:rsidR="0097451A">
        <w:rPr>
          <w:rFonts w:ascii="Times New Roman" w:hAnsi="Times New Roman" w:cs="Times New Roman"/>
          <w:sz w:val="24"/>
          <w:szCs w:val="24"/>
        </w:rPr>
        <w:t xml:space="preserve">her </w:t>
      </w:r>
      <w:r w:rsidRPr="00A93A92">
        <w:rPr>
          <w:rFonts w:ascii="Times New Roman" w:hAnsi="Times New Roman" w:cs="Times New Roman"/>
          <w:sz w:val="24"/>
          <w:szCs w:val="24"/>
        </w:rPr>
        <w:t xml:space="preserve">details </w:t>
      </w:r>
      <w:r>
        <w:rPr>
          <w:rFonts w:ascii="Times New Roman" w:hAnsi="Times New Roman" w:cs="Times New Roman"/>
          <w:sz w:val="24"/>
          <w:szCs w:val="24"/>
        </w:rPr>
        <w:t xml:space="preserve">such as </w:t>
      </w:r>
      <w:r w:rsidRPr="00A93A92">
        <w:rPr>
          <w:rFonts w:ascii="Times New Roman" w:hAnsi="Times New Roman" w:cs="Times New Roman"/>
          <w:sz w:val="24"/>
          <w:szCs w:val="24"/>
        </w:rPr>
        <w:t xml:space="preserve">name, address, telephone contact, telephone numbers of </w:t>
      </w:r>
      <w:r>
        <w:rPr>
          <w:rFonts w:ascii="Times New Roman" w:hAnsi="Times New Roman" w:cs="Times New Roman"/>
          <w:sz w:val="24"/>
          <w:szCs w:val="24"/>
        </w:rPr>
        <w:t>her partner</w:t>
      </w:r>
      <w:r w:rsidRPr="00A93A92">
        <w:rPr>
          <w:rFonts w:ascii="Times New Roman" w:hAnsi="Times New Roman" w:cs="Times New Roman"/>
          <w:sz w:val="24"/>
          <w:szCs w:val="24"/>
        </w:rPr>
        <w:t xml:space="preserve">, the telephone numbers of the WDC chairman, and the rapid SMS keyword and telephone number. A community-level fund raising activity took place </w:t>
      </w:r>
      <w:r>
        <w:rPr>
          <w:rFonts w:ascii="Times New Roman" w:hAnsi="Times New Roman" w:cs="Times New Roman"/>
          <w:sz w:val="24"/>
          <w:szCs w:val="24"/>
        </w:rPr>
        <w:t>bi-</w:t>
      </w:r>
      <w:r w:rsidRPr="00A93A92">
        <w:rPr>
          <w:rFonts w:ascii="Times New Roman" w:hAnsi="Times New Roman" w:cs="Times New Roman"/>
          <w:sz w:val="24"/>
          <w:szCs w:val="24"/>
        </w:rPr>
        <w:t>annually to support the scheme. Women who register</w:t>
      </w:r>
      <w:r>
        <w:rPr>
          <w:rFonts w:ascii="Times New Roman" w:hAnsi="Times New Roman" w:cs="Times New Roman"/>
          <w:sz w:val="24"/>
          <w:szCs w:val="24"/>
        </w:rPr>
        <w:t>ed</w:t>
      </w:r>
      <w:r w:rsidRPr="00A93A92">
        <w:rPr>
          <w:rFonts w:ascii="Times New Roman" w:hAnsi="Times New Roman" w:cs="Times New Roman"/>
          <w:sz w:val="24"/>
          <w:szCs w:val="24"/>
        </w:rPr>
        <w:t xml:space="preserve"> in this fund were entitled to free delivery care which cost about ₦4,500 (USD 11.84) on average for normal delivery</w:t>
      </w:r>
      <w:r>
        <w:rPr>
          <w:rFonts w:ascii="Times New Roman" w:hAnsi="Times New Roman" w:cs="Times New Roman"/>
          <w:sz w:val="24"/>
          <w:szCs w:val="24"/>
        </w:rPr>
        <w:t xml:space="preserve">, and </w:t>
      </w:r>
      <w:r w:rsidRPr="00A93A92">
        <w:rPr>
          <w:rFonts w:ascii="Times New Roman" w:hAnsi="Times New Roman" w:cs="Times New Roman"/>
          <w:sz w:val="24"/>
          <w:szCs w:val="24"/>
        </w:rPr>
        <w:t>to access the transportation and Rapid</w:t>
      </w:r>
      <w:r>
        <w:rPr>
          <w:rFonts w:ascii="Times New Roman" w:hAnsi="Times New Roman" w:cs="Times New Roman"/>
          <w:sz w:val="24"/>
          <w:szCs w:val="24"/>
        </w:rPr>
        <w:t xml:space="preserve"> </w:t>
      </w:r>
      <w:r w:rsidRPr="00A93A92">
        <w:rPr>
          <w:rFonts w:ascii="Times New Roman" w:hAnsi="Times New Roman" w:cs="Times New Roman"/>
          <w:sz w:val="24"/>
          <w:szCs w:val="24"/>
        </w:rPr>
        <w:t xml:space="preserve">SMS interventions. </w:t>
      </w:r>
    </w:p>
    <w:p w14:paraId="100CE12C" w14:textId="77777777" w:rsidR="00236C48" w:rsidRPr="00A93A92" w:rsidRDefault="00236C48" w:rsidP="00236C48">
      <w:pPr>
        <w:jc w:val="both"/>
        <w:rPr>
          <w:rFonts w:ascii="Times New Roman" w:hAnsi="Times New Roman" w:cs="Times New Roman"/>
          <w:sz w:val="24"/>
          <w:szCs w:val="24"/>
        </w:rPr>
      </w:pPr>
    </w:p>
    <w:p w14:paraId="48BEB113" w14:textId="744B3430" w:rsidR="00236C48" w:rsidRPr="00A93A92" w:rsidRDefault="00236C48" w:rsidP="00236C48">
      <w:pPr>
        <w:jc w:val="both"/>
        <w:rPr>
          <w:rFonts w:ascii="Times New Roman" w:hAnsi="Times New Roman" w:cs="Times New Roman"/>
          <w:sz w:val="24"/>
          <w:szCs w:val="24"/>
        </w:rPr>
      </w:pPr>
      <w:r w:rsidRPr="00A93A92">
        <w:rPr>
          <w:rFonts w:ascii="Times New Roman" w:hAnsi="Times New Roman" w:cs="Times New Roman"/>
          <w:sz w:val="24"/>
          <w:szCs w:val="24"/>
        </w:rPr>
        <w:t xml:space="preserve">3) </w:t>
      </w:r>
      <w:r>
        <w:rPr>
          <w:rFonts w:ascii="Times New Roman" w:hAnsi="Times New Roman" w:cs="Times New Roman"/>
          <w:sz w:val="24"/>
          <w:szCs w:val="24"/>
        </w:rPr>
        <w:t>R</w:t>
      </w:r>
      <w:r w:rsidRPr="00A93A92">
        <w:rPr>
          <w:rFonts w:ascii="Times New Roman" w:hAnsi="Times New Roman" w:cs="Times New Roman"/>
          <w:sz w:val="24"/>
          <w:szCs w:val="24"/>
        </w:rPr>
        <w:t>apid SMS called Text4Life. Th</w:t>
      </w:r>
      <w:r>
        <w:rPr>
          <w:rFonts w:ascii="Times New Roman" w:hAnsi="Times New Roman" w:cs="Times New Roman"/>
          <w:sz w:val="24"/>
          <w:szCs w:val="24"/>
        </w:rPr>
        <w:t xml:space="preserve">is is a </w:t>
      </w:r>
      <w:r w:rsidRPr="00A93A92">
        <w:rPr>
          <w:rFonts w:ascii="Times New Roman" w:hAnsi="Times New Roman" w:cs="Times New Roman"/>
          <w:sz w:val="24"/>
          <w:szCs w:val="24"/>
        </w:rPr>
        <w:t xml:space="preserve">real-time two-way communication between a pregnant woman in distress, the WDC </w:t>
      </w:r>
      <w:r>
        <w:rPr>
          <w:rFonts w:ascii="Times New Roman" w:hAnsi="Times New Roman" w:cs="Times New Roman"/>
          <w:sz w:val="24"/>
          <w:szCs w:val="24"/>
        </w:rPr>
        <w:t xml:space="preserve">Chairman, </w:t>
      </w:r>
      <w:r w:rsidRPr="00A93A92">
        <w:rPr>
          <w:rFonts w:ascii="Times New Roman" w:hAnsi="Times New Roman" w:cs="Times New Roman"/>
          <w:sz w:val="24"/>
          <w:szCs w:val="24"/>
        </w:rPr>
        <w:t xml:space="preserve">and </w:t>
      </w:r>
      <w:r>
        <w:rPr>
          <w:rFonts w:ascii="Times New Roman" w:hAnsi="Times New Roman" w:cs="Times New Roman"/>
          <w:sz w:val="24"/>
          <w:szCs w:val="24"/>
        </w:rPr>
        <w:t>PHC</w:t>
      </w:r>
      <w:r w:rsidRPr="00A93A92">
        <w:rPr>
          <w:rFonts w:ascii="Times New Roman" w:hAnsi="Times New Roman" w:cs="Times New Roman"/>
          <w:sz w:val="24"/>
          <w:szCs w:val="24"/>
        </w:rPr>
        <w:t xml:space="preserve"> </w:t>
      </w:r>
      <w:r>
        <w:rPr>
          <w:rFonts w:ascii="Times New Roman" w:hAnsi="Times New Roman" w:cs="Times New Roman"/>
          <w:sz w:val="24"/>
          <w:szCs w:val="24"/>
        </w:rPr>
        <w:t>nurse</w:t>
      </w:r>
      <w:r w:rsidRPr="00A93A92">
        <w:rPr>
          <w:rFonts w:ascii="Times New Roman" w:hAnsi="Times New Roman" w:cs="Times New Roman"/>
          <w:sz w:val="24"/>
          <w:szCs w:val="24"/>
        </w:rPr>
        <w:t xml:space="preserve">, using a mobile phone. The woman triggers an alert-system by sending a keyword to a dedicated phone number configured to </w:t>
      </w:r>
      <w:r>
        <w:rPr>
          <w:rFonts w:ascii="Times New Roman" w:hAnsi="Times New Roman" w:cs="Times New Roman"/>
          <w:sz w:val="24"/>
          <w:szCs w:val="24"/>
        </w:rPr>
        <w:t>a</w:t>
      </w:r>
      <w:r w:rsidRPr="00A93A92">
        <w:rPr>
          <w:rFonts w:ascii="Times New Roman" w:hAnsi="Times New Roman" w:cs="Times New Roman"/>
          <w:sz w:val="24"/>
          <w:szCs w:val="24"/>
        </w:rPr>
        <w:t xml:space="preserve"> central server. The woman gets an automated feedback from the server to wait</w:t>
      </w:r>
      <w:r>
        <w:rPr>
          <w:rFonts w:ascii="Times New Roman" w:hAnsi="Times New Roman" w:cs="Times New Roman"/>
          <w:sz w:val="24"/>
          <w:szCs w:val="24"/>
        </w:rPr>
        <w:t xml:space="preserve">.  </w:t>
      </w:r>
      <w:r w:rsidRPr="00A93A92">
        <w:rPr>
          <w:rFonts w:ascii="Times New Roman" w:hAnsi="Times New Roman" w:cs="Times New Roman"/>
          <w:sz w:val="24"/>
          <w:szCs w:val="24"/>
        </w:rPr>
        <w:t xml:space="preserve">At the same time, a dual SMS </w:t>
      </w:r>
      <w:r>
        <w:rPr>
          <w:rFonts w:ascii="Times New Roman" w:hAnsi="Times New Roman" w:cs="Times New Roman"/>
          <w:sz w:val="24"/>
          <w:szCs w:val="24"/>
        </w:rPr>
        <w:t xml:space="preserve">with the woman’s name and address </w:t>
      </w:r>
      <w:r w:rsidRPr="00A93A92">
        <w:rPr>
          <w:rFonts w:ascii="Times New Roman" w:hAnsi="Times New Roman" w:cs="Times New Roman"/>
          <w:sz w:val="24"/>
          <w:szCs w:val="24"/>
        </w:rPr>
        <w:t xml:space="preserve">is relayed </w:t>
      </w:r>
      <w:r>
        <w:rPr>
          <w:rFonts w:ascii="Times New Roman" w:hAnsi="Times New Roman" w:cs="Times New Roman"/>
          <w:sz w:val="24"/>
          <w:szCs w:val="24"/>
        </w:rPr>
        <w:t>to</w:t>
      </w:r>
      <w:r w:rsidRPr="00A93A92">
        <w:rPr>
          <w:rFonts w:ascii="Times New Roman" w:hAnsi="Times New Roman" w:cs="Times New Roman"/>
          <w:sz w:val="24"/>
          <w:szCs w:val="24"/>
        </w:rPr>
        <w:t xml:space="preserve"> WDC </w:t>
      </w:r>
      <w:r>
        <w:rPr>
          <w:rFonts w:ascii="Times New Roman" w:hAnsi="Times New Roman" w:cs="Times New Roman"/>
          <w:sz w:val="24"/>
          <w:szCs w:val="24"/>
        </w:rPr>
        <w:t xml:space="preserve">Chairman </w:t>
      </w:r>
      <w:r w:rsidRPr="00A93A92">
        <w:rPr>
          <w:rFonts w:ascii="Times New Roman" w:hAnsi="Times New Roman" w:cs="Times New Roman"/>
          <w:sz w:val="24"/>
          <w:szCs w:val="24"/>
        </w:rPr>
        <w:t>and the</w:t>
      </w:r>
      <w:r>
        <w:rPr>
          <w:rFonts w:ascii="Times New Roman" w:hAnsi="Times New Roman" w:cs="Times New Roman"/>
          <w:sz w:val="24"/>
          <w:szCs w:val="24"/>
        </w:rPr>
        <w:t xml:space="preserve"> nurse</w:t>
      </w:r>
      <w:r w:rsidRPr="00A93A92">
        <w:rPr>
          <w:rFonts w:ascii="Times New Roman" w:hAnsi="Times New Roman" w:cs="Times New Roman"/>
          <w:sz w:val="24"/>
          <w:szCs w:val="24"/>
        </w:rPr>
        <w:t xml:space="preserve">, reporting an emergency </w:t>
      </w:r>
      <w:r>
        <w:rPr>
          <w:rFonts w:ascii="Times New Roman" w:hAnsi="Times New Roman" w:cs="Times New Roman"/>
          <w:sz w:val="24"/>
          <w:szCs w:val="24"/>
        </w:rPr>
        <w:t xml:space="preserve">The WDC chairman calls one of the transporters in the project MOU to pick her and the nurse prepares to received her. </w:t>
      </w:r>
      <w:r w:rsidRPr="00A93A92">
        <w:rPr>
          <w:rFonts w:ascii="Times New Roman" w:hAnsi="Times New Roman" w:cs="Times New Roman"/>
          <w:sz w:val="24"/>
          <w:szCs w:val="24"/>
        </w:rPr>
        <w:t xml:space="preserve">Telephones were given to the WDC chairmen, the nurse in-charge at the PHCs, and </w:t>
      </w:r>
      <w:r>
        <w:rPr>
          <w:rFonts w:ascii="Times New Roman" w:hAnsi="Times New Roman" w:cs="Times New Roman"/>
          <w:sz w:val="24"/>
          <w:szCs w:val="24"/>
        </w:rPr>
        <w:t xml:space="preserve">the few </w:t>
      </w:r>
      <w:r w:rsidRPr="00A93A92">
        <w:rPr>
          <w:rFonts w:ascii="Times New Roman" w:hAnsi="Times New Roman" w:cs="Times New Roman"/>
          <w:sz w:val="24"/>
          <w:szCs w:val="24"/>
        </w:rPr>
        <w:t xml:space="preserve">women who had no telephone. The women </w:t>
      </w:r>
      <w:r w:rsidR="00746685">
        <w:rPr>
          <w:rFonts w:ascii="Times New Roman" w:hAnsi="Times New Roman" w:cs="Times New Roman"/>
          <w:sz w:val="24"/>
          <w:szCs w:val="24"/>
        </w:rPr>
        <w:t xml:space="preserve">and their partners </w:t>
      </w:r>
      <w:r w:rsidRPr="00A93A92">
        <w:rPr>
          <w:rFonts w:ascii="Times New Roman" w:hAnsi="Times New Roman" w:cs="Times New Roman"/>
          <w:sz w:val="24"/>
          <w:szCs w:val="24"/>
        </w:rPr>
        <w:lastRenderedPageBreak/>
        <w:t>were taught how to use Text4Life during registration in the community health fund, and antenatal care visits.</w:t>
      </w:r>
    </w:p>
    <w:p w14:paraId="3A21E886" w14:textId="36337CE4" w:rsidR="00236C48" w:rsidRPr="00A93A92" w:rsidRDefault="00236C48" w:rsidP="00236C48">
      <w:pPr>
        <w:jc w:val="both"/>
        <w:rPr>
          <w:rFonts w:ascii="Times New Roman" w:hAnsi="Times New Roman" w:cs="Times New Roman"/>
          <w:sz w:val="24"/>
          <w:szCs w:val="24"/>
        </w:rPr>
      </w:pPr>
      <w:r w:rsidRPr="00A93A92">
        <w:rPr>
          <w:rFonts w:ascii="Times New Roman" w:hAnsi="Times New Roman" w:cs="Times New Roman"/>
          <w:sz w:val="24"/>
          <w:szCs w:val="24"/>
        </w:rPr>
        <w:t xml:space="preserve">4) Drug Revolving Fund (DRF). A DRF was set up for each of the four project PHCs. The WDC members and the project PHC providers were trained by the Edo State Ministry of Health on the techniques of managing a DRF. This ensured the availability of essential drugs in the project PHCs at affordable prices. </w:t>
      </w:r>
    </w:p>
    <w:p w14:paraId="1C8C326D" w14:textId="2E9BDFCC" w:rsidR="00236C48" w:rsidRPr="00A93A92" w:rsidRDefault="00236C48" w:rsidP="00236C48">
      <w:pPr>
        <w:jc w:val="both"/>
        <w:rPr>
          <w:rFonts w:ascii="Times New Roman" w:hAnsi="Times New Roman" w:cs="Times New Roman"/>
          <w:sz w:val="24"/>
          <w:szCs w:val="24"/>
        </w:rPr>
      </w:pPr>
      <w:r w:rsidRPr="00A93A92">
        <w:rPr>
          <w:rFonts w:ascii="Times New Roman" w:hAnsi="Times New Roman" w:cs="Times New Roman"/>
          <w:sz w:val="24"/>
          <w:szCs w:val="24"/>
        </w:rPr>
        <w:t>5) Community Health Talk</w:t>
      </w:r>
      <w:r>
        <w:rPr>
          <w:rFonts w:ascii="Times New Roman" w:hAnsi="Times New Roman" w:cs="Times New Roman"/>
          <w:sz w:val="24"/>
          <w:szCs w:val="24"/>
        </w:rPr>
        <w:t>s</w:t>
      </w:r>
      <w:r w:rsidRPr="00A93A92">
        <w:rPr>
          <w:rFonts w:ascii="Times New Roman" w:hAnsi="Times New Roman" w:cs="Times New Roman"/>
          <w:sz w:val="24"/>
          <w:szCs w:val="24"/>
        </w:rPr>
        <w:t>. Community sensitization and health talk</w:t>
      </w:r>
      <w:r>
        <w:rPr>
          <w:rFonts w:ascii="Times New Roman" w:hAnsi="Times New Roman" w:cs="Times New Roman"/>
          <w:sz w:val="24"/>
          <w:szCs w:val="24"/>
        </w:rPr>
        <w:t>s</w:t>
      </w:r>
      <w:r w:rsidRPr="00A93A92">
        <w:rPr>
          <w:rFonts w:ascii="Times New Roman" w:hAnsi="Times New Roman" w:cs="Times New Roman"/>
          <w:sz w:val="24"/>
          <w:szCs w:val="24"/>
        </w:rPr>
        <w:t xml:space="preserve"> led by the WDC took place regularly in all the project communities. </w:t>
      </w:r>
      <w:r>
        <w:rPr>
          <w:rFonts w:ascii="Times New Roman" w:hAnsi="Times New Roman" w:cs="Times New Roman"/>
          <w:sz w:val="24"/>
          <w:szCs w:val="24"/>
        </w:rPr>
        <w:t>The WDC were taught by the project technical committee to implement the health talks, some of which took place on a house-to-house basis. We also produced and distributed Behaviour Change Communication materials to women and their families on the importance of using PHCs during such talks.</w:t>
      </w:r>
    </w:p>
    <w:p w14:paraId="201ACEFE" w14:textId="0B71FA4C" w:rsidR="00236C48" w:rsidRPr="00236C48" w:rsidRDefault="00236C48" w:rsidP="00236C48">
      <w:pPr>
        <w:jc w:val="both"/>
        <w:rPr>
          <w:rFonts w:ascii="Times New Roman" w:hAnsi="Times New Roman" w:cs="Times New Roman"/>
          <w:sz w:val="24"/>
          <w:szCs w:val="24"/>
          <w:lang w:val="en-US"/>
        </w:rPr>
      </w:pPr>
      <w:r w:rsidRPr="00A93A92">
        <w:rPr>
          <w:rFonts w:ascii="Times New Roman" w:hAnsi="Times New Roman" w:cs="Times New Roman"/>
          <w:sz w:val="24"/>
          <w:szCs w:val="24"/>
        </w:rPr>
        <w:t xml:space="preserve">6) </w:t>
      </w:r>
      <w:r>
        <w:rPr>
          <w:rFonts w:ascii="Times New Roman" w:hAnsi="Times New Roman" w:cs="Times New Roman"/>
          <w:sz w:val="24"/>
          <w:szCs w:val="24"/>
        </w:rPr>
        <w:t>Advocacy.</w:t>
      </w:r>
      <w:r>
        <w:rPr>
          <w:rFonts w:ascii="Times New Roman" w:hAnsi="Times New Roman" w:cs="Times New Roman"/>
          <w:sz w:val="24"/>
          <w:szCs w:val="24"/>
          <w:lang w:val="en-US"/>
        </w:rPr>
        <w:t>An advocacy team was set up to identify stakeholders in the communities and government. The aim is</w:t>
      </w:r>
      <w:r w:rsidRPr="000D5BE5">
        <w:rPr>
          <w:rFonts w:ascii="Times New Roman" w:hAnsi="Times New Roman" w:cs="Times New Roman"/>
          <w:iCs/>
          <w:sz w:val="24"/>
          <w:szCs w:val="24"/>
          <w:lang w:val="en-US"/>
        </w:rPr>
        <w:t xml:space="preserve"> to sustain the project’s result</w:t>
      </w:r>
      <w:r>
        <w:rPr>
          <w:rFonts w:ascii="Times New Roman" w:hAnsi="Times New Roman" w:cs="Times New Roman"/>
          <w:iCs/>
          <w:sz w:val="24"/>
          <w:szCs w:val="24"/>
          <w:lang w:val="en-US"/>
        </w:rPr>
        <w:t>s through community commitment and</w:t>
      </w:r>
      <w:r w:rsidRPr="000D5BE5">
        <w:rPr>
          <w:rFonts w:ascii="Times New Roman" w:hAnsi="Times New Roman" w:cs="Times New Roman"/>
          <w:iCs/>
          <w:sz w:val="24"/>
          <w:szCs w:val="24"/>
          <w:lang w:val="en-US"/>
        </w:rPr>
        <w:t xml:space="preserve"> ownership and policy makers’ active support</w:t>
      </w:r>
      <w:r>
        <w:rPr>
          <w:rFonts w:ascii="Times New Roman" w:hAnsi="Times New Roman" w:cs="Times New Roman"/>
          <w:iCs/>
          <w:sz w:val="24"/>
          <w:szCs w:val="24"/>
          <w:lang w:val="en-US"/>
        </w:rPr>
        <w:t xml:space="preserve">. </w:t>
      </w:r>
      <w:r>
        <w:rPr>
          <w:rFonts w:ascii="Times New Roman" w:hAnsi="Times New Roman" w:cs="Times New Roman"/>
          <w:sz w:val="24"/>
          <w:szCs w:val="24"/>
          <w:lang w:val="en-US"/>
        </w:rPr>
        <w:t xml:space="preserve">This team ensured that the project PHCs had at least one nurse. </w:t>
      </w:r>
    </w:p>
    <w:p w14:paraId="3F83B2B3" w14:textId="231C117D" w:rsidR="00236C48" w:rsidRPr="00A93A92" w:rsidRDefault="00236C48" w:rsidP="00236C48">
      <w:pPr>
        <w:jc w:val="both"/>
        <w:rPr>
          <w:rFonts w:ascii="Times New Roman" w:hAnsi="Times New Roman" w:cs="Times New Roman"/>
          <w:sz w:val="24"/>
          <w:szCs w:val="24"/>
        </w:rPr>
      </w:pPr>
      <w:r>
        <w:rPr>
          <w:rFonts w:ascii="Times New Roman" w:hAnsi="Times New Roman" w:cs="Times New Roman"/>
          <w:sz w:val="24"/>
          <w:szCs w:val="24"/>
        </w:rPr>
        <w:t xml:space="preserve">7) </w:t>
      </w:r>
      <w:r w:rsidR="00746685">
        <w:rPr>
          <w:rFonts w:ascii="Times New Roman" w:hAnsi="Times New Roman" w:cs="Times New Roman"/>
          <w:sz w:val="24"/>
          <w:szCs w:val="24"/>
        </w:rPr>
        <w:t>Staffing, t</w:t>
      </w:r>
      <w:r>
        <w:rPr>
          <w:rFonts w:ascii="Times New Roman" w:hAnsi="Times New Roman" w:cs="Times New Roman"/>
          <w:sz w:val="24"/>
          <w:szCs w:val="24"/>
        </w:rPr>
        <w:t>raining and retraining</w:t>
      </w:r>
      <w:r w:rsidR="00746685">
        <w:rPr>
          <w:rFonts w:ascii="Times New Roman" w:hAnsi="Times New Roman" w:cs="Times New Roman"/>
          <w:sz w:val="24"/>
          <w:szCs w:val="24"/>
        </w:rPr>
        <w:t xml:space="preserve">, </w:t>
      </w:r>
      <w:r>
        <w:rPr>
          <w:rFonts w:ascii="Times New Roman" w:hAnsi="Times New Roman" w:cs="Times New Roman"/>
          <w:sz w:val="24"/>
          <w:szCs w:val="24"/>
        </w:rPr>
        <w:t>and provision of basic equipm</w:t>
      </w:r>
      <w:r w:rsidR="00746685">
        <w:rPr>
          <w:rFonts w:ascii="Times New Roman" w:hAnsi="Times New Roman" w:cs="Times New Roman"/>
          <w:sz w:val="24"/>
          <w:szCs w:val="24"/>
        </w:rPr>
        <w:t>ent.</w:t>
      </w:r>
      <w:r>
        <w:rPr>
          <w:rFonts w:ascii="Times New Roman" w:hAnsi="Times New Roman" w:cs="Times New Roman"/>
          <w:sz w:val="24"/>
          <w:szCs w:val="24"/>
        </w:rPr>
        <w:t xml:space="preserve"> </w:t>
      </w:r>
      <w:r w:rsidR="00746685">
        <w:rPr>
          <w:rFonts w:ascii="Times New Roman" w:hAnsi="Times New Roman" w:cs="Times New Roman"/>
          <w:sz w:val="24"/>
          <w:szCs w:val="24"/>
        </w:rPr>
        <w:t xml:space="preserve">Through advocacy with the LG council, the research team ensured that at least one nurse/midwife was in each of the project PHCs all through the intervention. </w:t>
      </w:r>
      <w:r w:rsidRPr="00A93A92">
        <w:rPr>
          <w:rFonts w:ascii="Times New Roman" w:hAnsi="Times New Roman" w:cs="Times New Roman"/>
          <w:sz w:val="24"/>
          <w:szCs w:val="24"/>
        </w:rPr>
        <w:t>The nurses/midwives were provided regular training on basic maternal and child care. In addition</w:t>
      </w:r>
      <w:r>
        <w:rPr>
          <w:rFonts w:ascii="Times New Roman" w:hAnsi="Times New Roman" w:cs="Times New Roman"/>
          <w:sz w:val="24"/>
          <w:szCs w:val="24"/>
        </w:rPr>
        <w:t>,</w:t>
      </w:r>
      <w:r w:rsidRPr="00A93A92">
        <w:rPr>
          <w:rFonts w:ascii="Times New Roman" w:hAnsi="Times New Roman" w:cs="Times New Roman"/>
          <w:sz w:val="24"/>
          <w:szCs w:val="24"/>
        </w:rPr>
        <w:t xml:space="preserve"> delivery kits were supplied to the PHCs</w:t>
      </w:r>
      <w:r>
        <w:rPr>
          <w:rFonts w:ascii="Times New Roman" w:hAnsi="Times New Roman" w:cs="Times New Roman"/>
          <w:sz w:val="24"/>
          <w:szCs w:val="24"/>
        </w:rPr>
        <w:t xml:space="preserve"> on a regular basis;</w:t>
      </w:r>
      <w:r w:rsidRPr="00A93A92">
        <w:rPr>
          <w:rFonts w:ascii="Times New Roman" w:hAnsi="Times New Roman" w:cs="Times New Roman"/>
          <w:sz w:val="24"/>
          <w:szCs w:val="24"/>
        </w:rPr>
        <w:t xml:space="preserve"> mattress</w:t>
      </w:r>
      <w:r w:rsidR="00746685">
        <w:rPr>
          <w:rFonts w:ascii="Times New Roman" w:hAnsi="Times New Roman" w:cs="Times New Roman"/>
          <w:sz w:val="24"/>
          <w:szCs w:val="24"/>
        </w:rPr>
        <w:t>, bedsheet</w:t>
      </w:r>
      <w:r w:rsidRPr="00A93A92">
        <w:rPr>
          <w:rFonts w:ascii="Times New Roman" w:hAnsi="Times New Roman" w:cs="Times New Roman"/>
          <w:sz w:val="24"/>
          <w:szCs w:val="24"/>
        </w:rPr>
        <w:t xml:space="preserve"> and pillows were replaced in the PHCs where these were either lacking or worn out</w:t>
      </w:r>
      <w:r>
        <w:rPr>
          <w:rFonts w:ascii="Times New Roman" w:hAnsi="Times New Roman" w:cs="Times New Roman"/>
          <w:sz w:val="24"/>
          <w:szCs w:val="24"/>
        </w:rPr>
        <w:t>; functional tricycles were provided by the LGA for transportation and referral of women; and personal protective equipment were supplied to the four PHCs at the time of out-break of the COVID-19 pandemic</w:t>
      </w:r>
      <w:r w:rsidRPr="00A93A92">
        <w:rPr>
          <w:rFonts w:ascii="Times New Roman" w:hAnsi="Times New Roman" w:cs="Times New Roman"/>
          <w:sz w:val="24"/>
          <w:szCs w:val="24"/>
        </w:rPr>
        <w:t xml:space="preserve">. </w:t>
      </w:r>
    </w:p>
    <w:p w14:paraId="3A6B615B" w14:textId="77777777" w:rsidR="00236C48" w:rsidRPr="00A93A92" w:rsidRDefault="00236C48" w:rsidP="00236C48">
      <w:pPr>
        <w:jc w:val="both"/>
        <w:rPr>
          <w:rFonts w:ascii="Times New Roman" w:hAnsi="Times New Roman" w:cs="Times New Roman"/>
          <w:sz w:val="24"/>
          <w:szCs w:val="24"/>
        </w:rPr>
      </w:pPr>
    </w:p>
    <w:p w14:paraId="4482C237" w14:textId="77777777" w:rsidR="00236C48" w:rsidRPr="00BF661E" w:rsidRDefault="00236C48" w:rsidP="00236C48">
      <w:pPr>
        <w:jc w:val="both"/>
        <w:rPr>
          <w:rFonts w:ascii="Times New Roman" w:hAnsi="Times New Roman" w:cs="Times New Roman"/>
          <w:b/>
          <w:bCs/>
          <w:sz w:val="24"/>
          <w:szCs w:val="24"/>
        </w:rPr>
      </w:pPr>
      <w:r w:rsidRPr="00BF661E">
        <w:rPr>
          <w:rFonts w:ascii="Times New Roman" w:hAnsi="Times New Roman" w:cs="Times New Roman"/>
          <w:b/>
          <w:bCs/>
          <w:sz w:val="24"/>
          <w:szCs w:val="24"/>
        </w:rPr>
        <w:t>Data collection</w:t>
      </w:r>
    </w:p>
    <w:p w14:paraId="67618FDF" w14:textId="65995AEB" w:rsidR="00236C48" w:rsidRPr="00A93A92" w:rsidRDefault="00236C48" w:rsidP="00236C48">
      <w:pPr>
        <w:jc w:val="both"/>
        <w:rPr>
          <w:rFonts w:ascii="Times New Roman" w:hAnsi="Times New Roman" w:cs="Times New Roman"/>
          <w:sz w:val="24"/>
          <w:szCs w:val="24"/>
        </w:rPr>
      </w:pPr>
      <w:r w:rsidRPr="00A93A92">
        <w:rPr>
          <w:rFonts w:ascii="Times New Roman" w:hAnsi="Times New Roman" w:cs="Times New Roman"/>
          <w:sz w:val="24"/>
          <w:szCs w:val="24"/>
        </w:rPr>
        <w:t xml:space="preserve">The same pretested </w:t>
      </w:r>
      <w:r w:rsidR="00746685">
        <w:rPr>
          <w:rFonts w:ascii="Times New Roman" w:hAnsi="Times New Roman" w:cs="Times New Roman"/>
          <w:sz w:val="24"/>
          <w:szCs w:val="24"/>
        </w:rPr>
        <w:t xml:space="preserve">household survey </w:t>
      </w:r>
      <w:r w:rsidRPr="00A93A92">
        <w:rPr>
          <w:rFonts w:ascii="Times New Roman" w:hAnsi="Times New Roman" w:cs="Times New Roman"/>
          <w:sz w:val="24"/>
          <w:szCs w:val="24"/>
        </w:rPr>
        <w:t xml:space="preserve">questionnaire was administered face-to-face by trained field assistants </w:t>
      </w:r>
      <w:r>
        <w:rPr>
          <w:rFonts w:ascii="Times New Roman" w:hAnsi="Times New Roman" w:cs="Times New Roman"/>
          <w:sz w:val="24"/>
          <w:szCs w:val="24"/>
        </w:rPr>
        <w:t xml:space="preserve">using computer assisted personal interview (CAPI) </w:t>
      </w:r>
      <w:r w:rsidRPr="00A93A92">
        <w:rPr>
          <w:rFonts w:ascii="Times New Roman" w:hAnsi="Times New Roman" w:cs="Times New Roman"/>
          <w:sz w:val="24"/>
          <w:szCs w:val="24"/>
        </w:rPr>
        <w:t>at baseline and after the intervention. The questionnaire consisted of five sections. Section one contained the respondents’ socio-demographic characteristics; section 2 was on partners’ and other family characteristics, section 3 contained questions on the respondents’ reproductive history, section 4 was on antenatal, intrapartum and postnatal care experience for current pregnancy and births in the preceding five years, and section 5 contained questions on barriers to utilization of PHCs for maternal and child care.</w:t>
      </w:r>
    </w:p>
    <w:p w14:paraId="24D93A53" w14:textId="77777777" w:rsidR="00236C48" w:rsidRPr="00A93A92" w:rsidRDefault="00236C48" w:rsidP="00236C48">
      <w:pPr>
        <w:jc w:val="both"/>
        <w:rPr>
          <w:rFonts w:ascii="Times New Roman" w:hAnsi="Times New Roman" w:cs="Times New Roman"/>
          <w:sz w:val="24"/>
          <w:szCs w:val="24"/>
        </w:rPr>
      </w:pPr>
    </w:p>
    <w:p w14:paraId="3C9F539A" w14:textId="77777777" w:rsidR="00236C48" w:rsidRPr="00BF661E" w:rsidRDefault="00236C48" w:rsidP="00236C48">
      <w:pPr>
        <w:jc w:val="both"/>
        <w:rPr>
          <w:rFonts w:ascii="Times New Roman" w:hAnsi="Times New Roman" w:cs="Times New Roman"/>
          <w:b/>
          <w:bCs/>
          <w:sz w:val="24"/>
          <w:szCs w:val="24"/>
        </w:rPr>
      </w:pPr>
      <w:r w:rsidRPr="00BF661E">
        <w:rPr>
          <w:rFonts w:ascii="Times New Roman" w:hAnsi="Times New Roman" w:cs="Times New Roman"/>
          <w:b/>
          <w:bCs/>
          <w:sz w:val="24"/>
          <w:szCs w:val="24"/>
        </w:rPr>
        <w:t>Variables and measures</w:t>
      </w:r>
    </w:p>
    <w:p w14:paraId="4756FF6E" w14:textId="23DCB03E" w:rsidR="00236C48" w:rsidRDefault="00236C48" w:rsidP="00236C48">
      <w:pPr>
        <w:jc w:val="both"/>
        <w:rPr>
          <w:rFonts w:ascii="Times New Roman" w:hAnsi="Times New Roman" w:cs="Times New Roman"/>
          <w:sz w:val="24"/>
          <w:szCs w:val="24"/>
        </w:rPr>
      </w:pPr>
      <w:r>
        <w:rPr>
          <w:rFonts w:ascii="Times New Roman" w:hAnsi="Times New Roman" w:cs="Times New Roman"/>
          <w:sz w:val="24"/>
          <w:szCs w:val="24"/>
        </w:rPr>
        <w:t>T</w:t>
      </w:r>
      <w:r w:rsidRPr="00A93A92">
        <w:rPr>
          <w:rFonts w:ascii="Times New Roman" w:hAnsi="Times New Roman" w:cs="Times New Roman"/>
          <w:sz w:val="24"/>
          <w:szCs w:val="24"/>
        </w:rPr>
        <w:t>he outcome variables were use of a PHC in the project wards for antenatal care</w:t>
      </w:r>
      <w:r w:rsidR="0029137E">
        <w:rPr>
          <w:rFonts w:ascii="Times New Roman" w:hAnsi="Times New Roman" w:cs="Times New Roman"/>
          <w:sz w:val="24"/>
          <w:szCs w:val="24"/>
        </w:rPr>
        <w:t xml:space="preserve"> (current pregnancy and most recent birth two years before each survey)</w:t>
      </w:r>
      <w:r w:rsidRPr="00A93A92">
        <w:rPr>
          <w:rFonts w:ascii="Times New Roman" w:hAnsi="Times New Roman" w:cs="Times New Roman"/>
          <w:sz w:val="24"/>
          <w:szCs w:val="24"/>
        </w:rPr>
        <w:t xml:space="preserve">, delivery care, postnatal check-up for mother and child, and </w:t>
      </w:r>
      <w:r>
        <w:rPr>
          <w:rFonts w:ascii="Times New Roman" w:hAnsi="Times New Roman" w:cs="Times New Roman"/>
          <w:sz w:val="24"/>
          <w:szCs w:val="24"/>
        </w:rPr>
        <w:t xml:space="preserve">childhood </w:t>
      </w:r>
      <w:r w:rsidRPr="00A93A92">
        <w:rPr>
          <w:rFonts w:ascii="Times New Roman" w:hAnsi="Times New Roman" w:cs="Times New Roman"/>
          <w:sz w:val="24"/>
          <w:szCs w:val="24"/>
        </w:rPr>
        <w:t xml:space="preserve">immunization for child. </w:t>
      </w:r>
      <w:r>
        <w:rPr>
          <w:rFonts w:ascii="Times New Roman" w:hAnsi="Times New Roman" w:cs="Times New Roman"/>
          <w:sz w:val="24"/>
          <w:szCs w:val="24"/>
        </w:rPr>
        <w:t>The u</w:t>
      </w:r>
      <w:r w:rsidRPr="00A93A92">
        <w:rPr>
          <w:rFonts w:ascii="Times New Roman" w:hAnsi="Times New Roman" w:cs="Times New Roman"/>
          <w:sz w:val="24"/>
          <w:szCs w:val="24"/>
        </w:rPr>
        <w:t xml:space="preserve">se of a PHC </w:t>
      </w:r>
      <w:r>
        <w:rPr>
          <w:rFonts w:ascii="Times New Roman" w:hAnsi="Times New Roman" w:cs="Times New Roman"/>
          <w:sz w:val="24"/>
          <w:szCs w:val="24"/>
        </w:rPr>
        <w:t xml:space="preserve">in the project wards </w:t>
      </w:r>
      <w:r w:rsidRPr="00A93A92">
        <w:rPr>
          <w:rFonts w:ascii="Times New Roman" w:hAnsi="Times New Roman" w:cs="Times New Roman"/>
          <w:sz w:val="24"/>
          <w:szCs w:val="24"/>
        </w:rPr>
        <w:t>was coded 1 whereas use of other facilities was coded 0 for each of the four outcomes.</w:t>
      </w:r>
      <w:r>
        <w:rPr>
          <w:rFonts w:ascii="Times New Roman" w:hAnsi="Times New Roman" w:cs="Times New Roman"/>
          <w:sz w:val="24"/>
          <w:szCs w:val="24"/>
        </w:rPr>
        <w:t xml:space="preserve"> </w:t>
      </w:r>
      <w:r w:rsidRPr="00A93A92">
        <w:rPr>
          <w:rFonts w:ascii="Times New Roman" w:hAnsi="Times New Roman" w:cs="Times New Roman"/>
          <w:sz w:val="24"/>
          <w:szCs w:val="24"/>
        </w:rPr>
        <w:t xml:space="preserve">The explanatory variable was the survey period indicated as baseline and </w:t>
      </w:r>
      <w:proofErr w:type="spellStart"/>
      <w:r w:rsidRPr="00A93A92">
        <w:rPr>
          <w:rFonts w:ascii="Times New Roman" w:hAnsi="Times New Roman" w:cs="Times New Roman"/>
          <w:sz w:val="24"/>
          <w:szCs w:val="24"/>
        </w:rPr>
        <w:t>endline</w:t>
      </w:r>
      <w:proofErr w:type="spellEnd"/>
      <w:r w:rsidRPr="00A93A92">
        <w:rPr>
          <w:rFonts w:ascii="Times New Roman" w:hAnsi="Times New Roman" w:cs="Times New Roman"/>
          <w:sz w:val="24"/>
          <w:szCs w:val="24"/>
        </w:rPr>
        <w:t>. The baseline was the reference category.</w:t>
      </w:r>
    </w:p>
    <w:p w14:paraId="6F91F98C" w14:textId="77777777" w:rsidR="00236C48" w:rsidRPr="00A93A92" w:rsidRDefault="00236C48" w:rsidP="00236C48">
      <w:pPr>
        <w:jc w:val="both"/>
        <w:rPr>
          <w:rFonts w:ascii="Times New Roman" w:hAnsi="Times New Roman" w:cs="Times New Roman"/>
          <w:sz w:val="24"/>
          <w:szCs w:val="24"/>
        </w:rPr>
      </w:pPr>
    </w:p>
    <w:p w14:paraId="24D361BD" w14:textId="2813BC33" w:rsidR="00236C48" w:rsidRPr="00A93A92" w:rsidRDefault="00236C48" w:rsidP="00236C48">
      <w:pPr>
        <w:jc w:val="both"/>
        <w:rPr>
          <w:rFonts w:ascii="Times New Roman" w:hAnsi="Times New Roman" w:cs="Times New Roman"/>
          <w:sz w:val="24"/>
          <w:szCs w:val="24"/>
        </w:rPr>
      </w:pPr>
      <w:r w:rsidRPr="00A93A92">
        <w:rPr>
          <w:rFonts w:ascii="Times New Roman" w:hAnsi="Times New Roman" w:cs="Times New Roman"/>
          <w:sz w:val="24"/>
          <w:szCs w:val="24"/>
        </w:rPr>
        <w:t xml:space="preserve">Drawing from previous studies and theoretical perspectives on utilization of maternal and child health services </w:t>
      </w:r>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cZUgO9PB","properties":{"formattedCitation":"[22\\uc0\\u8211{}26]","plainCitation":"[22–26]","noteIndex":0},"citationItems":[{"id":2105,"uris":["http://zotero.org/users/1902129/items/KJ3ZTJ2H"],"uri":["http://zotero.org/users/1902129/items/KJ3ZTJ2H"],"itemData":{"id":2105,"type":"article-journal","container-title":"Pan African Medical Journal","DOI":"10.11604/pamj.2017.26.124.9861","page":"124","title":"Predictors of delayed antenatal care (ANC) visits in Nigeria: secondary analysis of the 2013 Nigeria Demographic and Health Survey (NDHS)","volume":"26","author":[{"family":"Aliyu","given":"Abubakar Aliyu"},{"family":"Dahiru","given":"Tukur"}],"issued":{"date-parts":[["2017"]]}}},{"id":2106,"uris":["http://zotero.org/users/1902129/items/X8Q2VH6I"],"uri":["http://zotero.org/users/1902129/items/X8Q2VH6I"],"itemData":{"id":2106,"type":"article-journal","container-title":"The Milbank Quarterly","issue":"4","page":"1-28","title":"Societal and Individual Determinants of Medical Care Utilization in the United States","volume":"83","author":[{"family":"Andersen","given":"Ronald"},{"family":"Newman","given":"John F."}],"issued":{"date-parts":[["2005"]]}}},{"id":32,"uris":["http://zotero.org/users/1902129/items/2MSGJ6SP"],"uri":["http://zotero.org/users/1902129/items/2MSGJ6SP"],"itemData":{"id":32,"type":"article-journal","container-title":"BMC Pregnancy and Childbirth","ISSN":"1471-2393","issue":"1","journalAbbreviation":"BMC Pregnancy and Childbirth","page":"43","title":"Determinants of use of maternal health services in Nigeria-looking beyond individual and household factors","volume":"9","author":[{"family":"Babalola","given":"Stella"},{"family":"Fatusi","given":"Adesegun"}],"issued":{"date-parts":[["2009"]]}}},{"id":2786,"uris":["http://zotero.org/users/1902129/items/ERXIHT9F"],"uri":["http://zotero.org/users/1902129/items/ERXIHT9F"],"itemData":{"id":2786,"type":"article-journal","container-title":"Journal of Advances in Medicine and Medical Research","ISSN":"2456-8899","journalAbbreviation":"Journal of Advances in Medicine and Medical Research","page":"21-30","title":"Determinants of Disparity between Antenatal Bookings and Institutional Deliveries in Port Harcourt, Southern Nigeria","author":[{"family":"Kasso","given":"Terhemen"},{"family":"Chibianotu","given":"Ojimah"},{"family":"Ogu","given":"Rosemary"}],"issued":{"date-parts":[["2020"]]}}},{"id":1254,"uris":["http://zotero.org/users/1902129/items/Q86TDCRN"],"uri":["http://zotero.org/users/1902129/items/Q86TDCRN"],"itemData":{"id":1254,"type":"article-journal","container-title":"The Pan African medical journal","issue":"Suppl 1","journalAbbreviation":"The Pan African medical journal","title":"Determinants of Maternal Health Care Utilization in Nigeria: a multilevel approach","volume":"17","author":[{"family":"Ononokpono","given":"Dorothy Ngozi"},{"family":"Odimegwu","given":"Clifford Obby"}],"issued":{"date-parts":[["2014"]]}}}],"schema":"https://github.com/citation-style-language/schema/raw/master/csl-citation.json"}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szCs w:val="24"/>
        </w:rPr>
        <w:t>[22–26]</w:t>
      </w:r>
      <w:r>
        <w:rPr>
          <w:rFonts w:ascii="Times New Roman" w:hAnsi="Times New Roman" w:cs="Times New Roman"/>
          <w:sz w:val="24"/>
          <w:szCs w:val="24"/>
        </w:rPr>
        <w:fldChar w:fldCharType="end"/>
      </w:r>
      <w:r w:rsidRPr="00A93A92">
        <w:rPr>
          <w:rFonts w:ascii="Times New Roman" w:hAnsi="Times New Roman" w:cs="Times New Roman"/>
          <w:sz w:val="24"/>
          <w:szCs w:val="24"/>
        </w:rPr>
        <w:t>, some individual and family-level factors were added as control variables. Th</w:t>
      </w:r>
      <w:r>
        <w:rPr>
          <w:rFonts w:ascii="Times New Roman" w:hAnsi="Times New Roman" w:cs="Times New Roman"/>
          <w:sz w:val="24"/>
          <w:szCs w:val="24"/>
        </w:rPr>
        <w:t>is</w:t>
      </w:r>
      <w:r w:rsidRPr="00A93A92">
        <w:rPr>
          <w:rFonts w:ascii="Times New Roman" w:hAnsi="Times New Roman" w:cs="Times New Roman"/>
          <w:sz w:val="24"/>
          <w:szCs w:val="24"/>
        </w:rPr>
        <w:t xml:space="preserve"> included age reco</w:t>
      </w:r>
      <w:r>
        <w:rPr>
          <w:rFonts w:ascii="Times New Roman" w:hAnsi="Times New Roman" w:cs="Times New Roman"/>
          <w:sz w:val="24"/>
          <w:szCs w:val="24"/>
        </w:rPr>
        <w:t>r</w:t>
      </w:r>
      <w:r w:rsidRPr="00A93A92">
        <w:rPr>
          <w:rFonts w:ascii="Times New Roman" w:hAnsi="Times New Roman" w:cs="Times New Roman"/>
          <w:sz w:val="24"/>
          <w:szCs w:val="24"/>
        </w:rPr>
        <w:t xml:space="preserve">ded in single years, highest level of education, and access to the media. A measure of access to the media </w:t>
      </w:r>
      <w:r>
        <w:rPr>
          <w:rFonts w:ascii="Times New Roman" w:hAnsi="Times New Roman" w:cs="Times New Roman"/>
          <w:sz w:val="24"/>
          <w:szCs w:val="24"/>
        </w:rPr>
        <w:t xml:space="preserve">(more, less and no exposure) </w:t>
      </w:r>
      <w:r w:rsidRPr="00A93A92">
        <w:rPr>
          <w:rFonts w:ascii="Times New Roman" w:hAnsi="Times New Roman" w:cs="Times New Roman"/>
          <w:sz w:val="24"/>
          <w:szCs w:val="24"/>
        </w:rPr>
        <w:t xml:space="preserve">was generated by aggregating the </w:t>
      </w:r>
      <w:r w:rsidRPr="00A93A92">
        <w:rPr>
          <w:rFonts w:ascii="Times New Roman" w:hAnsi="Times New Roman" w:cs="Times New Roman"/>
          <w:sz w:val="24"/>
          <w:szCs w:val="24"/>
        </w:rPr>
        <w:lastRenderedPageBreak/>
        <w:t xml:space="preserve">responses to the frequency of listening to the radio, and watching a television. Another characteristic was religion categorised as </w:t>
      </w:r>
      <w:r>
        <w:rPr>
          <w:rFonts w:ascii="Times New Roman" w:hAnsi="Times New Roman" w:cs="Times New Roman"/>
          <w:sz w:val="24"/>
          <w:szCs w:val="24"/>
        </w:rPr>
        <w:t>C</w:t>
      </w:r>
      <w:r w:rsidRPr="00A93A92">
        <w:rPr>
          <w:rFonts w:ascii="Times New Roman" w:hAnsi="Times New Roman" w:cs="Times New Roman"/>
          <w:sz w:val="24"/>
          <w:szCs w:val="24"/>
        </w:rPr>
        <w:t>atholic, Other Christian, Islam, Traditionalist, and others</w:t>
      </w:r>
      <w:r>
        <w:rPr>
          <w:rFonts w:ascii="Times New Roman" w:hAnsi="Times New Roman" w:cs="Times New Roman"/>
          <w:sz w:val="24"/>
          <w:szCs w:val="24"/>
        </w:rPr>
        <w:t>.  However, d</w:t>
      </w:r>
      <w:r w:rsidRPr="00A93A92">
        <w:rPr>
          <w:rFonts w:ascii="Times New Roman" w:hAnsi="Times New Roman" w:cs="Times New Roman"/>
          <w:sz w:val="24"/>
          <w:szCs w:val="24"/>
        </w:rPr>
        <w:t xml:space="preserve">ue to small numbers, Islam, </w:t>
      </w:r>
      <w:r>
        <w:rPr>
          <w:rFonts w:ascii="Times New Roman" w:hAnsi="Times New Roman" w:cs="Times New Roman"/>
          <w:sz w:val="24"/>
          <w:szCs w:val="24"/>
        </w:rPr>
        <w:t>T</w:t>
      </w:r>
      <w:r w:rsidRPr="00A93A92">
        <w:rPr>
          <w:rFonts w:ascii="Times New Roman" w:hAnsi="Times New Roman" w:cs="Times New Roman"/>
          <w:sz w:val="24"/>
          <w:szCs w:val="24"/>
        </w:rPr>
        <w:t xml:space="preserve">raditionalists, and others were merged </w:t>
      </w:r>
      <w:r>
        <w:rPr>
          <w:rFonts w:ascii="Times New Roman" w:hAnsi="Times New Roman" w:cs="Times New Roman"/>
          <w:sz w:val="24"/>
          <w:szCs w:val="24"/>
        </w:rPr>
        <w:t xml:space="preserve">for the </w:t>
      </w:r>
      <w:r w:rsidRPr="00A93A92">
        <w:rPr>
          <w:rFonts w:ascii="Times New Roman" w:hAnsi="Times New Roman" w:cs="Times New Roman"/>
          <w:sz w:val="24"/>
          <w:szCs w:val="24"/>
        </w:rPr>
        <w:t>multivaria</w:t>
      </w:r>
      <w:r>
        <w:rPr>
          <w:rFonts w:ascii="Times New Roman" w:hAnsi="Times New Roman" w:cs="Times New Roman"/>
          <w:sz w:val="24"/>
          <w:szCs w:val="24"/>
        </w:rPr>
        <w:t>ble</w:t>
      </w:r>
      <w:r w:rsidRPr="00A93A92">
        <w:rPr>
          <w:rFonts w:ascii="Times New Roman" w:hAnsi="Times New Roman" w:cs="Times New Roman"/>
          <w:sz w:val="24"/>
          <w:szCs w:val="24"/>
        </w:rPr>
        <w:t xml:space="preserve"> analysis. Other characteristics included work status categorised as working and not working, age at marriage in single years; marital status categorised as married, living together, and formerly married (widowed, divorced and separated); type of union (monogamous and polygynous)</w:t>
      </w:r>
      <w:r>
        <w:rPr>
          <w:rFonts w:ascii="Times New Roman" w:hAnsi="Times New Roman" w:cs="Times New Roman"/>
          <w:sz w:val="24"/>
          <w:szCs w:val="24"/>
        </w:rPr>
        <w:t>.</w:t>
      </w:r>
      <w:r w:rsidRPr="00A93A92">
        <w:rPr>
          <w:rFonts w:ascii="Times New Roman" w:hAnsi="Times New Roman" w:cs="Times New Roman"/>
          <w:sz w:val="24"/>
          <w:szCs w:val="24"/>
        </w:rPr>
        <w:t xml:space="preserve"> The LGA was also added as a control variable to adjust for the eff</w:t>
      </w:r>
      <w:r>
        <w:rPr>
          <w:rFonts w:ascii="Times New Roman" w:hAnsi="Times New Roman" w:cs="Times New Roman"/>
          <w:sz w:val="24"/>
          <w:szCs w:val="24"/>
        </w:rPr>
        <w:t>e</w:t>
      </w:r>
      <w:r w:rsidRPr="00A93A92">
        <w:rPr>
          <w:rFonts w:ascii="Times New Roman" w:hAnsi="Times New Roman" w:cs="Times New Roman"/>
          <w:sz w:val="24"/>
          <w:szCs w:val="24"/>
        </w:rPr>
        <w:t xml:space="preserve">ct of any differences by LGA. The respondents were </w:t>
      </w:r>
      <w:r>
        <w:rPr>
          <w:rFonts w:ascii="Times New Roman" w:hAnsi="Times New Roman" w:cs="Times New Roman"/>
          <w:sz w:val="24"/>
          <w:szCs w:val="24"/>
        </w:rPr>
        <w:t xml:space="preserve">also </w:t>
      </w:r>
      <w:r w:rsidRPr="00A93A92">
        <w:rPr>
          <w:rFonts w:ascii="Times New Roman" w:hAnsi="Times New Roman" w:cs="Times New Roman"/>
          <w:sz w:val="24"/>
          <w:szCs w:val="24"/>
        </w:rPr>
        <w:t>asked their most important reason for using or not using a PHC for skilled care</w:t>
      </w:r>
      <w:r>
        <w:rPr>
          <w:rFonts w:ascii="Times New Roman" w:hAnsi="Times New Roman" w:cs="Times New Roman"/>
          <w:sz w:val="24"/>
          <w:szCs w:val="24"/>
        </w:rPr>
        <w:t>.</w:t>
      </w:r>
      <w:r w:rsidRPr="00A93A92">
        <w:rPr>
          <w:rFonts w:ascii="Times New Roman" w:hAnsi="Times New Roman" w:cs="Times New Roman"/>
          <w:sz w:val="24"/>
          <w:szCs w:val="24"/>
        </w:rPr>
        <w:t xml:space="preserve"> Multiple response options </w:t>
      </w:r>
      <w:r>
        <w:rPr>
          <w:rFonts w:ascii="Times New Roman" w:hAnsi="Times New Roman" w:cs="Times New Roman"/>
          <w:sz w:val="24"/>
          <w:szCs w:val="24"/>
        </w:rPr>
        <w:t xml:space="preserve">such as cost is too much, providers are not available, and quality of care among others </w:t>
      </w:r>
      <w:r w:rsidRPr="00A93A92">
        <w:rPr>
          <w:rFonts w:ascii="Times New Roman" w:hAnsi="Times New Roman" w:cs="Times New Roman"/>
          <w:sz w:val="24"/>
          <w:szCs w:val="24"/>
        </w:rPr>
        <w:t xml:space="preserve">were provided. </w:t>
      </w:r>
    </w:p>
    <w:p w14:paraId="5C5961A1" w14:textId="77777777" w:rsidR="00236C48" w:rsidRPr="00A93A92" w:rsidRDefault="00236C48" w:rsidP="00236C48">
      <w:pPr>
        <w:jc w:val="both"/>
        <w:rPr>
          <w:rFonts w:ascii="Times New Roman" w:hAnsi="Times New Roman" w:cs="Times New Roman"/>
          <w:sz w:val="24"/>
          <w:szCs w:val="24"/>
        </w:rPr>
      </w:pPr>
    </w:p>
    <w:p w14:paraId="6C0352C0" w14:textId="77777777" w:rsidR="00236C48" w:rsidRPr="00BF661E" w:rsidRDefault="00236C48" w:rsidP="00236C48">
      <w:pPr>
        <w:jc w:val="both"/>
        <w:rPr>
          <w:rFonts w:ascii="Times New Roman" w:hAnsi="Times New Roman" w:cs="Times New Roman"/>
          <w:b/>
          <w:bCs/>
          <w:sz w:val="24"/>
          <w:szCs w:val="24"/>
        </w:rPr>
      </w:pPr>
      <w:r w:rsidRPr="00BF661E">
        <w:rPr>
          <w:rFonts w:ascii="Times New Roman" w:hAnsi="Times New Roman" w:cs="Times New Roman"/>
          <w:b/>
          <w:bCs/>
          <w:sz w:val="24"/>
          <w:szCs w:val="24"/>
        </w:rPr>
        <w:t>Analytical Approach</w:t>
      </w:r>
    </w:p>
    <w:p w14:paraId="568A73DA" w14:textId="633C65ED" w:rsidR="00236C48" w:rsidRPr="00A93A92" w:rsidRDefault="00236C48" w:rsidP="00236C48">
      <w:pPr>
        <w:jc w:val="both"/>
        <w:rPr>
          <w:rFonts w:ascii="Times New Roman" w:hAnsi="Times New Roman" w:cs="Times New Roman"/>
          <w:sz w:val="24"/>
          <w:szCs w:val="24"/>
        </w:rPr>
      </w:pPr>
      <w:r w:rsidRPr="00A93A92">
        <w:rPr>
          <w:rFonts w:ascii="Times New Roman" w:hAnsi="Times New Roman" w:cs="Times New Roman"/>
          <w:sz w:val="24"/>
          <w:szCs w:val="24"/>
        </w:rPr>
        <w:t xml:space="preserve">The data were extracted from the CAPI device into SPSS </w:t>
      </w:r>
      <w:r>
        <w:rPr>
          <w:rFonts w:ascii="Times New Roman" w:hAnsi="Times New Roman" w:cs="Times New Roman"/>
          <w:sz w:val="24"/>
          <w:szCs w:val="24"/>
        </w:rPr>
        <w:t>version 20</w:t>
      </w:r>
      <w:r w:rsidR="00140AD6">
        <w:rPr>
          <w:rFonts w:ascii="Times New Roman" w:hAnsi="Times New Roman" w:cs="Times New Roman"/>
          <w:sz w:val="24"/>
          <w:szCs w:val="24"/>
        </w:rPr>
        <w:t>,</w:t>
      </w:r>
      <w:r>
        <w:rPr>
          <w:rFonts w:ascii="Times New Roman" w:hAnsi="Times New Roman" w:cs="Times New Roman"/>
          <w:sz w:val="24"/>
          <w:szCs w:val="24"/>
        </w:rPr>
        <w:t xml:space="preserve"> </w:t>
      </w:r>
      <w:r w:rsidRPr="00A93A92">
        <w:rPr>
          <w:rFonts w:ascii="Times New Roman" w:hAnsi="Times New Roman" w:cs="Times New Roman"/>
          <w:sz w:val="24"/>
          <w:szCs w:val="24"/>
        </w:rPr>
        <w:t xml:space="preserve">and Stata </w:t>
      </w:r>
      <w:r>
        <w:rPr>
          <w:rFonts w:ascii="Times New Roman" w:hAnsi="Times New Roman" w:cs="Times New Roman"/>
          <w:sz w:val="24"/>
          <w:szCs w:val="24"/>
        </w:rPr>
        <w:t xml:space="preserve">13 </w:t>
      </w:r>
      <w:r w:rsidR="00140AD6">
        <w:rPr>
          <w:rFonts w:ascii="Times New Roman" w:hAnsi="Times New Roman" w:cs="Times New Roman"/>
          <w:sz w:val="24"/>
          <w:szCs w:val="24"/>
        </w:rPr>
        <w:t xml:space="preserve">was used </w:t>
      </w:r>
      <w:r w:rsidRPr="00A93A92">
        <w:rPr>
          <w:rFonts w:ascii="Times New Roman" w:hAnsi="Times New Roman" w:cs="Times New Roman"/>
          <w:sz w:val="24"/>
          <w:szCs w:val="24"/>
        </w:rPr>
        <w:t xml:space="preserve">for analysis. The characteristics of all the respondents at baseline and </w:t>
      </w:r>
      <w:proofErr w:type="spellStart"/>
      <w:r w:rsidRPr="00A93A92">
        <w:rPr>
          <w:rFonts w:ascii="Times New Roman" w:hAnsi="Times New Roman" w:cs="Times New Roman"/>
          <w:sz w:val="24"/>
          <w:szCs w:val="24"/>
        </w:rPr>
        <w:t>endline</w:t>
      </w:r>
      <w:proofErr w:type="spellEnd"/>
      <w:r>
        <w:rPr>
          <w:rFonts w:ascii="Times New Roman" w:hAnsi="Times New Roman" w:cs="Times New Roman"/>
          <w:sz w:val="24"/>
          <w:szCs w:val="24"/>
        </w:rPr>
        <w:t xml:space="preserve">, and the prevalence of the outcome variables </w:t>
      </w:r>
      <w:r w:rsidRPr="00A93A92">
        <w:rPr>
          <w:rFonts w:ascii="Times New Roman" w:hAnsi="Times New Roman" w:cs="Times New Roman"/>
          <w:sz w:val="24"/>
          <w:szCs w:val="24"/>
        </w:rPr>
        <w:t xml:space="preserve">were described using frequency, percentage, mean and standard deviation where appropriate. The difference </w:t>
      </w:r>
      <w:r>
        <w:rPr>
          <w:rFonts w:ascii="Times New Roman" w:hAnsi="Times New Roman" w:cs="Times New Roman"/>
          <w:sz w:val="24"/>
          <w:szCs w:val="24"/>
        </w:rPr>
        <w:t xml:space="preserve">in the outcomes </w:t>
      </w:r>
      <w:r w:rsidRPr="00A93A92">
        <w:rPr>
          <w:rFonts w:ascii="Times New Roman" w:hAnsi="Times New Roman" w:cs="Times New Roman"/>
          <w:sz w:val="24"/>
          <w:szCs w:val="24"/>
        </w:rPr>
        <w:t xml:space="preserve">between the two periods were presented as the difference between the percentage at baseline and percentage at </w:t>
      </w:r>
      <w:proofErr w:type="spellStart"/>
      <w:r w:rsidRPr="00A93A92">
        <w:rPr>
          <w:rFonts w:ascii="Times New Roman" w:hAnsi="Times New Roman" w:cs="Times New Roman"/>
          <w:sz w:val="24"/>
          <w:szCs w:val="24"/>
        </w:rPr>
        <w:t>endline</w:t>
      </w:r>
      <w:proofErr w:type="spellEnd"/>
      <w:r w:rsidRPr="00A93A92">
        <w:rPr>
          <w:rFonts w:ascii="Times New Roman" w:hAnsi="Times New Roman" w:cs="Times New Roman"/>
          <w:sz w:val="24"/>
          <w:szCs w:val="24"/>
        </w:rPr>
        <w:t>. An assessment of significant difference in the characteristics of the respondents at the two periods were conducted with t-test for continuous variables, and a test of association for categorical variables using chi-square and Fishers exact test where the assumption</w:t>
      </w:r>
      <w:r>
        <w:rPr>
          <w:rFonts w:ascii="Times New Roman" w:hAnsi="Times New Roman" w:cs="Times New Roman"/>
          <w:sz w:val="24"/>
          <w:szCs w:val="24"/>
        </w:rPr>
        <w:t>s</w:t>
      </w:r>
      <w:r w:rsidRPr="00A93A92">
        <w:rPr>
          <w:rFonts w:ascii="Times New Roman" w:hAnsi="Times New Roman" w:cs="Times New Roman"/>
          <w:sz w:val="24"/>
          <w:szCs w:val="24"/>
        </w:rPr>
        <w:t xml:space="preserve"> for Chi-square w</w:t>
      </w:r>
      <w:r>
        <w:rPr>
          <w:rFonts w:ascii="Times New Roman" w:hAnsi="Times New Roman" w:cs="Times New Roman"/>
          <w:sz w:val="24"/>
          <w:szCs w:val="24"/>
        </w:rPr>
        <w:t>ere</w:t>
      </w:r>
      <w:r w:rsidRPr="00A93A92">
        <w:rPr>
          <w:rFonts w:ascii="Times New Roman" w:hAnsi="Times New Roman" w:cs="Times New Roman"/>
          <w:sz w:val="24"/>
          <w:szCs w:val="24"/>
        </w:rPr>
        <w:t xml:space="preserve"> not met. To determine the effect of the intervention on the utilization of PHCs for</w:t>
      </w:r>
      <w:r w:rsidR="00C75F5C">
        <w:rPr>
          <w:rFonts w:ascii="Times New Roman" w:hAnsi="Times New Roman" w:cs="Times New Roman"/>
          <w:sz w:val="24"/>
          <w:szCs w:val="24"/>
        </w:rPr>
        <w:t xml:space="preserve"> maternal and child </w:t>
      </w:r>
      <w:r w:rsidRPr="00A93A92">
        <w:rPr>
          <w:rFonts w:ascii="Times New Roman" w:hAnsi="Times New Roman" w:cs="Times New Roman"/>
          <w:sz w:val="24"/>
          <w:szCs w:val="24"/>
        </w:rPr>
        <w:t xml:space="preserve">care, </w:t>
      </w:r>
      <w:r>
        <w:rPr>
          <w:rFonts w:ascii="Times New Roman" w:hAnsi="Times New Roman" w:cs="Times New Roman"/>
          <w:sz w:val="24"/>
          <w:szCs w:val="24"/>
        </w:rPr>
        <w:t xml:space="preserve">binary </w:t>
      </w:r>
      <w:r w:rsidRPr="00A93A92">
        <w:rPr>
          <w:rFonts w:ascii="Times New Roman" w:hAnsi="Times New Roman" w:cs="Times New Roman"/>
          <w:sz w:val="24"/>
          <w:szCs w:val="24"/>
        </w:rPr>
        <w:t>logistic regression was conducted with the survey period as the explanatory variable</w:t>
      </w:r>
      <w:r>
        <w:rPr>
          <w:rFonts w:ascii="Times New Roman" w:hAnsi="Times New Roman" w:cs="Times New Roman"/>
          <w:sz w:val="24"/>
          <w:szCs w:val="24"/>
        </w:rPr>
        <w:t>.</w:t>
      </w:r>
      <w:r w:rsidRPr="00A93A92">
        <w:rPr>
          <w:rFonts w:ascii="Times New Roman" w:hAnsi="Times New Roman" w:cs="Times New Roman"/>
          <w:sz w:val="24"/>
          <w:szCs w:val="24"/>
        </w:rPr>
        <w:t xml:space="preserve"> </w:t>
      </w:r>
      <w:r>
        <w:rPr>
          <w:rFonts w:ascii="Times New Roman" w:hAnsi="Times New Roman" w:cs="Times New Roman"/>
          <w:sz w:val="24"/>
          <w:szCs w:val="24"/>
        </w:rPr>
        <w:t xml:space="preserve">The respondents’ socio-demographic and family characteristics were adjusted in the logit model. </w:t>
      </w:r>
      <w:r w:rsidRPr="00F21271">
        <w:rPr>
          <w:rFonts w:ascii="Times New Roman" w:hAnsi="Times New Roman" w:cs="Times New Roman"/>
          <w:sz w:val="24"/>
          <w:szCs w:val="24"/>
        </w:rPr>
        <w:t xml:space="preserve">Alpha was set at 0.05, and all p values were two-sided. </w:t>
      </w:r>
      <w:r w:rsidRPr="00A93A92">
        <w:rPr>
          <w:rFonts w:ascii="Times New Roman" w:hAnsi="Times New Roman" w:cs="Times New Roman"/>
          <w:sz w:val="24"/>
          <w:szCs w:val="24"/>
        </w:rPr>
        <w:t xml:space="preserve">The result of the multiple response to the most important reason for use and non-use of a PHC for delivery care is presented as the number of responses per reason and the percentage.  </w:t>
      </w:r>
    </w:p>
    <w:p w14:paraId="2A438587" w14:textId="77777777" w:rsidR="00236C48" w:rsidRDefault="00236C48" w:rsidP="00236C48">
      <w:pPr>
        <w:jc w:val="both"/>
        <w:rPr>
          <w:rFonts w:ascii="Times New Roman" w:hAnsi="Times New Roman" w:cs="Times New Roman"/>
          <w:b/>
          <w:sz w:val="24"/>
          <w:szCs w:val="24"/>
        </w:rPr>
      </w:pPr>
    </w:p>
    <w:p w14:paraId="7B6667FA" w14:textId="77777777" w:rsidR="00236C48" w:rsidRPr="00A93A92" w:rsidRDefault="00236C48" w:rsidP="00236C48">
      <w:pPr>
        <w:jc w:val="both"/>
        <w:rPr>
          <w:rFonts w:ascii="Times New Roman" w:hAnsi="Times New Roman" w:cs="Times New Roman"/>
          <w:b/>
          <w:sz w:val="24"/>
          <w:szCs w:val="24"/>
        </w:rPr>
      </w:pPr>
      <w:r w:rsidRPr="00A93A92">
        <w:rPr>
          <w:rFonts w:ascii="Times New Roman" w:hAnsi="Times New Roman" w:cs="Times New Roman"/>
          <w:b/>
          <w:sz w:val="24"/>
          <w:szCs w:val="24"/>
        </w:rPr>
        <w:t>RESULTS</w:t>
      </w:r>
    </w:p>
    <w:p w14:paraId="22AFDD28" w14:textId="77777777" w:rsidR="00236C48" w:rsidRPr="00A93A92" w:rsidRDefault="00236C48" w:rsidP="00236C48">
      <w:pPr>
        <w:jc w:val="both"/>
        <w:rPr>
          <w:rFonts w:ascii="Times New Roman" w:hAnsi="Times New Roman" w:cs="Times New Roman"/>
          <w:sz w:val="24"/>
          <w:szCs w:val="24"/>
        </w:rPr>
      </w:pPr>
    </w:p>
    <w:p w14:paraId="4FC3FA68" w14:textId="77777777" w:rsidR="00236C48" w:rsidRPr="00BF661E" w:rsidRDefault="00236C48" w:rsidP="00236C48">
      <w:pPr>
        <w:jc w:val="both"/>
        <w:rPr>
          <w:rFonts w:ascii="Times New Roman" w:hAnsi="Times New Roman" w:cs="Times New Roman"/>
          <w:b/>
          <w:iCs/>
          <w:sz w:val="24"/>
          <w:szCs w:val="24"/>
        </w:rPr>
      </w:pPr>
      <w:r w:rsidRPr="00BF661E">
        <w:rPr>
          <w:rFonts w:ascii="Times New Roman" w:hAnsi="Times New Roman" w:cs="Times New Roman"/>
          <w:b/>
          <w:iCs/>
          <w:sz w:val="24"/>
          <w:szCs w:val="24"/>
        </w:rPr>
        <w:t>Profile of the study population</w:t>
      </w:r>
    </w:p>
    <w:p w14:paraId="2C6A4E6F" w14:textId="77777777" w:rsidR="00236C48" w:rsidRPr="00A93A92" w:rsidRDefault="00236C48" w:rsidP="00236C48">
      <w:pPr>
        <w:jc w:val="both"/>
        <w:rPr>
          <w:rFonts w:ascii="Times New Roman" w:hAnsi="Times New Roman" w:cs="Times New Roman"/>
          <w:sz w:val="24"/>
          <w:szCs w:val="24"/>
        </w:rPr>
      </w:pPr>
      <w:r w:rsidRPr="00A93A92">
        <w:rPr>
          <w:rFonts w:ascii="Times New Roman" w:hAnsi="Times New Roman" w:cs="Times New Roman"/>
          <w:sz w:val="24"/>
          <w:szCs w:val="24"/>
        </w:rPr>
        <w:t xml:space="preserve">A total of 2,819 women were involved in this study, 1,408 at baseline and 1,411 at </w:t>
      </w:r>
      <w:proofErr w:type="spellStart"/>
      <w:r w:rsidRPr="00A93A92">
        <w:rPr>
          <w:rFonts w:ascii="Times New Roman" w:hAnsi="Times New Roman" w:cs="Times New Roman"/>
          <w:sz w:val="24"/>
          <w:szCs w:val="24"/>
        </w:rPr>
        <w:t>endline</w:t>
      </w:r>
      <w:proofErr w:type="spellEnd"/>
      <w:r w:rsidRPr="00A93A92">
        <w:rPr>
          <w:rFonts w:ascii="Times New Roman" w:hAnsi="Times New Roman" w:cs="Times New Roman"/>
          <w:sz w:val="24"/>
          <w:szCs w:val="24"/>
        </w:rPr>
        <w:t xml:space="preserve">. The characteristics of the study population at both the baseline and </w:t>
      </w:r>
      <w:proofErr w:type="spellStart"/>
      <w:r w:rsidRPr="00A93A92">
        <w:rPr>
          <w:rFonts w:ascii="Times New Roman" w:hAnsi="Times New Roman" w:cs="Times New Roman"/>
          <w:sz w:val="24"/>
          <w:szCs w:val="24"/>
        </w:rPr>
        <w:t>endline</w:t>
      </w:r>
      <w:proofErr w:type="spellEnd"/>
      <w:r w:rsidRPr="00A93A92">
        <w:rPr>
          <w:rFonts w:ascii="Times New Roman" w:hAnsi="Times New Roman" w:cs="Times New Roman"/>
          <w:sz w:val="24"/>
          <w:szCs w:val="24"/>
        </w:rPr>
        <w:t xml:space="preserve"> are presented in Table 1. The mean age of the women at baseline and </w:t>
      </w:r>
      <w:proofErr w:type="spellStart"/>
      <w:r w:rsidRPr="00A93A92">
        <w:rPr>
          <w:rFonts w:ascii="Times New Roman" w:hAnsi="Times New Roman" w:cs="Times New Roman"/>
          <w:sz w:val="24"/>
          <w:szCs w:val="24"/>
        </w:rPr>
        <w:t>endline</w:t>
      </w:r>
      <w:proofErr w:type="spellEnd"/>
      <w:r w:rsidRPr="00A93A92">
        <w:rPr>
          <w:rFonts w:ascii="Times New Roman" w:hAnsi="Times New Roman" w:cs="Times New Roman"/>
          <w:sz w:val="24"/>
          <w:szCs w:val="24"/>
        </w:rPr>
        <w:t xml:space="preserve"> was 30±7.0 and 31.9±8.1, respectively, and most of them attained primary and secondary education. </w:t>
      </w:r>
      <w:r>
        <w:rPr>
          <w:rFonts w:ascii="Times New Roman" w:hAnsi="Times New Roman" w:cs="Times New Roman"/>
          <w:sz w:val="24"/>
          <w:szCs w:val="24"/>
        </w:rPr>
        <w:t xml:space="preserve">Slightly above one quarter of all the respondents had no exposure </w:t>
      </w:r>
      <w:r w:rsidRPr="00A93A92">
        <w:rPr>
          <w:rFonts w:ascii="Times New Roman" w:hAnsi="Times New Roman" w:cs="Times New Roman"/>
          <w:sz w:val="24"/>
          <w:szCs w:val="24"/>
        </w:rPr>
        <w:t>to the media (radio and television). The majority were of other Christian affiliation, married in a monogamous union</w:t>
      </w:r>
      <w:r>
        <w:rPr>
          <w:rFonts w:ascii="Times New Roman" w:hAnsi="Times New Roman" w:cs="Times New Roman"/>
          <w:sz w:val="24"/>
          <w:szCs w:val="24"/>
        </w:rPr>
        <w:t>,</w:t>
      </w:r>
      <w:r w:rsidRPr="00A93A92">
        <w:rPr>
          <w:rFonts w:ascii="Times New Roman" w:hAnsi="Times New Roman" w:cs="Times New Roman"/>
          <w:sz w:val="24"/>
          <w:szCs w:val="24"/>
        </w:rPr>
        <w:t xml:space="preserve"> and had an average of 3.7 children.  Most of the respondents at baseline and </w:t>
      </w:r>
      <w:proofErr w:type="spellStart"/>
      <w:r w:rsidRPr="00A93A92">
        <w:rPr>
          <w:rFonts w:ascii="Times New Roman" w:hAnsi="Times New Roman" w:cs="Times New Roman"/>
          <w:sz w:val="24"/>
          <w:szCs w:val="24"/>
        </w:rPr>
        <w:t>endline</w:t>
      </w:r>
      <w:proofErr w:type="spellEnd"/>
      <w:r w:rsidRPr="00A93A92">
        <w:rPr>
          <w:rFonts w:ascii="Times New Roman" w:hAnsi="Times New Roman" w:cs="Times New Roman"/>
          <w:sz w:val="24"/>
          <w:szCs w:val="24"/>
        </w:rPr>
        <w:t xml:space="preserve"> were working. The details on the type of work (not shown) shows that most of the respondents were self-employed.  </w:t>
      </w:r>
    </w:p>
    <w:p w14:paraId="054FCC53" w14:textId="77777777" w:rsidR="00236C48" w:rsidRPr="00A93A92" w:rsidRDefault="00236C48" w:rsidP="00236C48">
      <w:pPr>
        <w:jc w:val="both"/>
        <w:rPr>
          <w:rFonts w:ascii="Times New Roman" w:hAnsi="Times New Roman" w:cs="Times New Roman"/>
          <w:sz w:val="24"/>
          <w:szCs w:val="24"/>
        </w:rPr>
      </w:pPr>
    </w:p>
    <w:p w14:paraId="615E3104" w14:textId="77777777" w:rsidR="00236C48" w:rsidRPr="00A93A92" w:rsidRDefault="00236C48" w:rsidP="00236C48">
      <w:pPr>
        <w:jc w:val="both"/>
        <w:rPr>
          <w:rFonts w:ascii="Times New Roman" w:hAnsi="Times New Roman" w:cs="Times New Roman"/>
          <w:sz w:val="24"/>
          <w:szCs w:val="24"/>
        </w:rPr>
      </w:pPr>
    </w:p>
    <w:p w14:paraId="758B4E60" w14:textId="77777777" w:rsidR="00236C48" w:rsidRPr="00BF661E" w:rsidRDefault="00236C48" w:rsidP="00236C48">
      <w:pPr>
        <w:jc w:val="both"/>
        <w:rPr>
          <w:rFonts w:ascii="Times New Roman" w:hAnsi="Times New Roman" w:cs="Times New Roman"/>
          <w:b/>
          <w:iCs/>
          <w:sz w:val="24"/>
          <w:szCs w:val="24"/>
        </w:rPr>
      </w:pPr>
      <w:r w:rsidRPr="00BF661E">
        <w:rPr>
          <w:rFonts w:ascii="Times New Roman" w:hAnsi="Times New Roman" w:cs="Times New Roman"/>
          <w:b/>
          <w:iCs/>
          <w:sz w:val="24"/>
          <w:szCs w:val="24"/>
        </w:rPr>
        <w:t xml:space="preserve">Utilization of PHCs at baseline and </w:t>
      </w:r>
      <w:proofErr w:type="spellStart"/>
      <w:r w:rsidRPr="00BF661E">
        <w:rPr>
          <w:rFonts w:ascii="Times New Roman" w:hAnsi="Times New Roman" w:cs="Times New Roman"/>
          <w:b/>
          <w:iCs/>
          <w:sz w:val="24"/>
          <w:szCs w:val="24"/>
        </w:rPr>
        <w:t>endline</w:t>
      </w:r>
      <w:proofErr w:type="spellEnd"/>
    </w:p>
    <w:p w14:paraId="7C4AB69A" w14:textId="1366E704" w:rsidR="00236C48" w:rsidRPr="00A93A92" w:rsidRDefault="00236C48" w:rsidP="00236C48">
      <w:pPr>
        <w:jc w:val="both"/>
        <w:rPr>
          <w:rFonts w:ascii="Times New Roman" w:hAnsi="Times New Roman" w:cs="Times New Roman"/>
          <w:sz w:val="24"/>
          <w:szCs w:val="24"/>
        </w:rPr>
      </w:pPr>
      <w:r w:rsidRPr="00A93A92">
        <w:rPr>
          <w:rFonts w:ascii="Times New Roman" w:hAnsi="Times New Roman" w:cs="Times New Roman"/>
          <w:sz w:val="24"/>
          <w:szCs w:val="24"/>
        </w:rPr>
        <w:t xml:space="preserve">The distribution of the study population by the outcome variables is presented in Table 2. </w:t>
      </w:r>
      <w:r w:rsidR="00C75F5C">
        <w:rPr>
          <w:rFonts w:ascii="Times New Roman" w:hAnsi="Times New Roman" w:cs="Times New Roman"/>
          <w:sz w:val="24"/>
          <w:szCs w:val="24"/>
        </w:rPr>
        <w:t xml:space="preserve">The percentage who used the project PHCs for antenatal care increased from 52.6% at baseline to 76.6% at </w:t>
      </w:r>
      <w:proofErr w:type="spellStart"/>
      <w:r w:rsidR="00C75F5C">
        <w:rPr>
          <w:rFonts w:ascii="Times New Roman" w:hAnsi="Times New Roman" w:cs="Times New Roman"/>
          <w:sz w:val="24"/>
          <w:szCs w:val="24"/>
        </w:rPr>
        <w:t>endline</w:t>
      </w:r>
      <w:proofErr w:type="spellEnd"/>
      <w:r w:rsidR="00C75F5C">
        <w:rPr>
          <w:rFonts w:ascii="Times New Roman" w:hAnsi="Times New Roman" w:cs="Times New Roman"/>
          <w:sz w:val="24"/>
          <w:szCs w:val="24"/>
        </w:rPr>
        <w:t xml:space="preserve"> for currently pregnant women, and from 40.8% to </w:t>
      </w:r>
      <w:r w:rsidR="0029137E">
        <w:rPr>
          <w:rFonts w:ascii="Times New Roman" w:hAnsi="Times New Roman" w:cs="Times New Roman"/>
          <w:sz w:val="24"/>
          <w:szCs w:val="24"/>
        </w:rPr>
        <w:t xml:space="preserve">69.5% for recent births. </w:t>
      </w:r>
      <w:r w:rsidR="00C75F5C">
        <w:rPr>
          <w:rFonts w:ascii="Times New Roman" w:hAnsi="Times New Roman" w:cs="Times New Roman"/>
          <w:sz w:val="24"/>
          <w:szCs w:val="24"/>
        </w:rPr>
        <w:t xml:space="preserve"> </w:t>
      </w:r>
      <w:r w:rsidRPr="00A93A92">
        <w:rPr>
          <w:rFonts w:ascii="Times New Roman" w:hAnsi="Times New Roman" w:cs="Times New Roman"/>
          <w:sz w:val="24"/>
          <w:szCs w:val="24"/>
        </w:rPr>
        <w:t xml:space="preserve">The </w:t>
      </w:r>
      <w:r w:rsidR="0029137E">
        <w:rPr>
          <w:rFonts w:ascii="Times New Roman" w:hAnsi="Times New Roman" w:cs="Times New Roman"/>
          <w:sz w:val="24"/>
          <w:szCs w:val="24"/>
        </w:rPr>
        <w:t xml:space="preserve">use of </w:t>
      </w:r>
      <w:r w:rsidRPr="00A93A92">
        <w:rPr>
          <w:rFonts w:ascii="Times New Roman" w:hAnsi="Times New Roman" w:cs="Times New Roman"/>
          <w:sz w:val="24"/>
          <w:szCs w:val="24"/>
        </w:rPr>
        <w:t xml:space="preserve">the </w:t>
      </w:r>
      <w:r w:rsidR="0029137E">
        <w:rPr>
          <w:rFonts w:ascii="Times New Roman" w:hAnsi="Times New Roman" w:cs="Times New Roman"/>
          <w:sz w:val="24"/>
          <w:szCs w:val="24"/>
        </w:rPr>
        <w:t xml:space="preserve">project </w:t>
      </w:r>
      <w:r w:rsidRPr="00A93A92">
        <w:rPr>
          <w:rFonts w:ascii="Times New Roman" w:hAnsi="Times New Roman" w:cs="Times New Roman"/>
          <w:sz w:val="24"/>
          <w:szCs w:val="24"/>
        </w:rPr>
        <w:t xml:space="preserve">PHCs for delivery care increased from 31.8% at baseline to 59% at </w:t>
      </w:r>
      <w:proofErr w:type="spellStart"/>
      <w:r w:rsidRPr="00A93A92">
        <w:rPr>
          <w:rFonts w:ascii="Times New Roman" w:hAnsi="Times New Roman" w:cs="Times New Roman"/>
          <w:sz w:val="24"/>
          <w:szCs w:val="24"/>
        </w:rPr>
        <w:t>endline</w:t>
      </w:r>
      <w:proofErr w:type="spellEnd"/>
      <w:r w:rsidRPr="00A93A92">
        <w:rPr>
          <w:rFonts w:ascii="Times New Roman" w:hAnsi="Times New Roman" w:cs="Times New Roman"/>
          <w:sz w:val="24"/>
          <w:szCs w:val="24"/>
        </w:rPr>
        <w:t xml:space="preserve">, and postnatal care in the PHCs increased from 41.2% at baseline to 69.5% at </w:t>
      </w:r>
      <w:proofErr w:type="spellStart"/>
      <w:r w:rsidRPr="00A93A92">
        <w:rPr>
          <w:rFonts w:ascii="Times New Roman" w:hAnsi="Times New Roman" w:cs="Times New Roman"/>
          <w:sz w:val="24"/>
          <w:szCs w:val="24"/>
        </w:rPr>
        <w:t>endline</w:t>
      </w:r>
      <w:proofErr w:type="spellEnd"/>
      <w:r w:rsidRPr="00A93A92">
        <w:rPr>
          <w:rFonts w:ascii="Times New Roman" w:hAnsi="Times New Roman" w:cs="Times New Roman"/>
          <w:sz w:val="24"/>
          <w:szCs w:val="24"/>
        </w:rPr>
        <w:t xml:space="preserve">. The percentage </w:t>
      </w:r>
      <w:r w:rsidRPr="00A93A92">
        <w:rPr>
          <w:rFonts w:ascii="Times New Roman" w:hAnsi="Times New Roman" w:cs="Times New Roman"/>
          <w:sz w:val="24"/>
          <w:szCs w:val="24"/>
        </w:rPr>
        <w:lastRenderedPageBreak/>
        <w:t xml:space="preserve">of women who used the PHCs for immunization services for their children also increased from 59.7% at baseline to 78.6% at </w:t>
      </w:r>
      <w:proofErr w:type="spellStart"/>
      <w:r w:rsidRPr="00A93A92">
        <w:rPr>
          <w:rFonts w:ascii="Times New Roman" w:hAnsi="Times New Roman" w:cs="Times New Roman"/>
          <w:sz w:val="24"/>
          <w:szCs w:val="24"/>
        </w:rPr>
        <w:t>endline</w:t>
      </w:r>
      <w:proofErr w:type="spellEnd"/>
      <w:r w:rsidRPr="00A93A92">
        <w:rPr>
          <w:rFonts w:ascii="Times New Roman" w:hAnsi="Times New Roman" w:cs="Times New Roman"/>
          <w:sz w:val="24"/>
          <w:szCs w:val="24"/>
        </w:rPr>
        <w:t xml:space="preserve">. The relationship between the outcome indicators and the time periods were all statistically significant. </w:t>
      </w:r>
    </w:p>
    <w:p w14:paraId="5A01BB00" w14:textId="77777777" w:rsidR="00236C48" w:rsidRPr="00A93A92" w:rsidRDefault="00236C48" w:rsidP="00236C48">
      <w:pPr>
        <w:jc w:val="both"/>
        <w:rPr>
          <w:rFonts w:ascii="Times New Roman" w:hAnsi="Times New Roman" w:cs="Times New Roman"/>
          <w:sz w:val="24"/>
          <w:szCs w:val="24"/>
        </w:rPr>
      </w:pPr>
    </w:p>
    <w:p w14:paraId="0F6FD5F4" w14:textId="77777777" w:rsidR="00236C48" w:rsidRPr="00A93A92" w:rsidRDefault="00236C48" w:rsidP="00236C48">
      <w:pPr>
        <w:jc w:val="both"/>
        <w:rPr>
          <w:rFonts w:ascii="Times New Roman" w:hAnsi="Times New Roman" w:cs="Times New Roman"/>
          <w:sz w:val="24"/>
          <w:szCs w:val="24"/>
        </w:rPr>
      </w:pPr>
      <w:r w:rsidRPr="00A93A92">
        <w:rPr>
          <w:rFonts w:ascii="Times New Roman" w:hAnsi="Times New Roman" w:cs="Times New Roman"/>
          <w:sz w:val="24"/>
          <w:szCs w:val="24"/>
        </w:rPr>
        <w:t xml:space="preserve">The odds of using a PHC in the project communities for each of the four outcomes at </w:t>
      </w:r>
      <w:proofErr w:type="spellStart"/>
      <w:r w:rsidRPr="00A93A92">
        <w:rPr>
          <w:rFonts w:ascii="Times New Roman" w:hAnsi="Times New Roman" w:cs="Times New Roman"/>
          <w:sz w:val="24"/>
          <w:szCs w:val="24"/>
        </w:rPr>
        <w:t>endline</w:t>
      </w:r>
      <w:proofErr w:type="spellEnd"/>
      <w:r w:rsidRPr="00A93A92">
        <w:rPr>
          <w:rFonts w:ascii="Times New Roman" w:hAnsi="Times New Roman" w:cs="Times New Roman"/>
          <w:sz w:val="24"/>
          <w:szCs w:val="24"/>
        </w:rPr>
        <w:t xml:space="preserve"> versus baseline is presented in Table 3. Holding marital status and other selected</w:t>
      </w:r>
      <w:r>
        <w:rPr>
          <w:rFonts w:ascii="Times New Roman" w:hAnsi="Times New Roman" w:cs="Times New Roman"/>
          <w:sz w:val="24"/>
          <w:szCs w:val="24"/>
        </w:rPr>
        <w:t xml:space="preserve"> </w:t>
      </w:r>
      <w:r w:rsidRPr="00A93A92">
        <w:rPr>
          <w:rFonts w:ascii="Times New Roman" w:hAnsi="Times New Roman" w:cs="Times New Roman"/>
          <w:sz w:val="24"/>
          <w:szCs w:val="24"/>
        </w:rPr>
        <w:t xml:space="preserve">characteristics constant, the odds of utilizing a PHC in the project communities for antenatal care was significantly higher at </w:t>
      </w:r>
      <w:proofErr w:type="spellStart"/>
      <w:r w:rsidRPr="00A93A92">
        <w:rPr>
          <w:rFonts w:ascii="Times New Roman" w:hAnsi="Times New Roman" w:cs="Times New Roman"/>
          <w:sz w:val="24"/>
          <w:szCs w:val="24"/>
        </w:rPr>
        <w:t>endline</w:t>
      </w:r>
      <w:proofErr w:type="spellEnd"/>
      <w:r w:rsidRPr="00A93A92">
        <w:rPr>
          <w:rFonts w:ascii="Times New Roman" w:hAnsi="Times New Roman" w:cs="Times New Roman"/>
          <w:sz w:val="24"/>
          <w:szCs w:val="24"/>
        </w:rPr>
        <w:t xml:space="preserve"> relative to baseline (OR 3.87, CI: 1.14-4.77). The likelihood of using a PHC in the project communities for delivery care increased at </w:t>
      </w:r>
      <w:proofErr w:type="spellStart"/>
      <w:r w:rsidRPr="00A93A92">
        <w:rPr>
          <w:rFonts w:ascii="Times New Roman" w:hAnsi="Times New Roman" w:cs="Times New Roman"/>
          <w:sz w:val="24"/>
          <w:szCs w:val="24"/>
        </w:rPr>
        <w:t>endline</w:t>
      </w:r>
      <w:proofErr w:type="spellEnd"/>
      <w:r w:rsidRPr="00A93A92">
        <w:rPr>
          <w:rFonts w:ascii="Times New Roman" w:hAnsi="Times New Roman" w:cs="Times New Roman"/>
          <w:sz w:val="24"/>
          <w:szCs w:val="24"/>
        </w:rPr>
        <w:t xml:space="preserve"> compared to baseline (OR 3.88, CI: 3.22-4.69). The use of a PHC in the project sites for postnatal care was more likely at the </w:t>
      </w:r>
      <w:proofErr w:type="spellStart"/>
      <w:r w:rsidRPr="00A93A92">
        <w:rPr>
          <w:rFonts w:ascii="Times New Roman" w:hAnsi="Times New Roman" w:cs="Times New Roman"/>
          <w:sz w:val="24"/>
          <w:szCs w:val="24"/>
        </w:rPr>
        <w:t>endline</w:t>
      </w:r>
      <w:proofErr w:type="spellEnd"/>
      <w:r w:rsidRPr="00A93A92">
        <w:rPr>
          <w:rFonts w:ascii="Times New Roman" w:hAnsi="Times New Roman" w:cs="Times New Roman"/>
          <w:sz w:val="24"/>
          <w:szCs w:val="24"/>
        </w:rPr>
        <w:t xml:space="preserve"> than the baseline (OR 3.69, CI: 3.00-4.47). Compared to the baseline, the odds of using a PHC in the project communities </w:t>
      </w:r>
      <w:r>
        <w:rPr>
          <w:rFonts w:ascii="Times New Roman" w:hAnsi="Times New Roman" w:cs="Times New Roman"/>
          <w:sz w:val="24"/>
          <w:szCs w:val="24"/>
        </w:rPr>
        <w:t xml:space="preserve">for immunization </w:t>
      </w:r>
      <w:r w:rsidRPr="00A93A92">
        <w:rPr>
          <w:rFonts w:ascii="Times New Roman" w:hAnsi="Times New Roman" w:cs="Times New Roman"/>
          <w:sz w:val="24"/>
          <w:szCs w:val="24"/>
        </w:rPr>
        <w:t xml:space="preserve">increased at </w:t>
      </w:r>
      <w:proofErr w:type="spellStart"/>
      <w:r w:rsidRPr="00A93A92">
        <w:rPr>
          <w:rFonts w:ascii="Times New Roman" w:hAnsi="Times New Roman" w:cs="Times New Roman"/>
          <w:sz w:val="24"/>
          <w:szCs w:val="24"/>
        </w:rPr>
        <w:t>endline</w:t>
      </w:r>
      <w:proofErr w:type="spellEnd"/>
      <w:r w:rsidRPr="00A93A92">
        <w:rPr>
          <w:rFonts w:ascii="Times New Roman" w:hAnsi="Times New Roman" w:cs="Times New Roman"/>
          <w:sz w:val="24"/>
          <w:szCs w:val="24"/>
        </w:rPr>
        <w:t xml:space="preserve"> (OR 2.87, CI: 2.35-3.51). </w:t>
      </w:r>
    </w:p>
    <w:p w14:paraId="506FBB25" w14:textId="77777777" w:rsidR="00236C48" w:rsidRPr="00A93A92" w:rsidRDefault="00236C48" w:rsidP="00236C48">
      <w:pPr>
        <w:jc w:val="both"/>
        <w:rPr>
          <w:rFonts w:ascii="Times New Roman" w:hAnsi="Times New Roman" w:cs="Times New Roman"/>
          <w:sz w:val="24"/>
          <w:szCs w:val="24"/>
        </w:rPr>
      </w:pPr>
    </w:p>
    <w:p w14:paraId="696B5B8C" w14:textId="77777777" w:rsidR="00236C48" w:rsidRPr="00A93A92" w:rsidRDefault="00236C48" w:rsidP="00236C48">
      <w:pPr>
        <w:jc w:val="both"/>
        <w:rPr>
          <w:rFonts w:ascii="Times New Roman" w:hAnsi="Times New Roman" w:cs="Times New Roman"/>
          <w:sz w:val="24"/>
          <w:szCs w:val="24"/>
        </w:rPr>
      </w:pPr>
    </w:p>
    <w:p w14:paraId="56A3F348" w14:textId="77777777" w:rsidR="00236C48" w:rsidRPr="00A93A92" w:rsidRDefault="00236C48" w:rsidP="00236C48">
      <w:pPr>
        <w:jc w:val="both"/>
        <w:rPr>
          <w:rFonts w:ascii="Times New Roman" w:hAnsi="Times New Roman" w:cs="Times New Roman"/>
          <w:sz w:val="24"/>
          <w:szCs w:val="24"/>
        </w:rPr>
      </w:pPr>
      <w:r w:rsidRPr="00A93A92">
        <w:rPr>
          <w:rFonts w:ascii="Times New Roman" w:hAnsi="Times New Roman" w:cs="Times New Roman"/>
          <w:sz w:val="24"/>
          <w:szCs w:val="24"/>
        </w:rPr>
        <w:t xml:space="preserve">Some of the control variables were significantly associated with the utilization of the PHCs in the project sites for the four </w:t>
      </w:r>
      <w:r>
        <w:rPr>
          <w:rFonts w:ascii="Times New Roman" w:hAnsi="Times New Roman" w:cs="Times New Roman"/>
          <w:sz w:val="24"/>
          <w:szCs w:val="24"/>
        </w:rPr>
        <w:t xml:space="preserve">outcome </w:t>
      </w:r>
      <w:r w:rsidRPr="00A93A92">
        <w:rPr>
          <w:rFonts w:ascii="Times New Roman" w:hAnsi="Times New Roman" w:cs="Times New Roman"/>
          <w:sz w:val="24"/>
          <w:szCs w:val="24"/>
        </w:rPr>
        <w:t xml:space="preserve">indicators. The odds of using a PHC for antenatal, delivery and postnatal care significantly decreased with a woman’s age. Relative to women who had attained higher education, the likelihood of using a PHC for antenatal, delivery and postnatal care was higher among women with lower levels of education or none. Compared to Catholics, respondents of Islamic, traditional and other religious affiliation were more likely to use a PHC in the project sites for antenatal care, delivery care and immunization. Women who worked were less likely to use a PHC for immunization. Relative to the respondents who </w:t>
      </w:r>
      <w:r>
        <w:rPr>
          <w:rFonts w:ascii="Times New Roman" w:hAnsi="Times New Roman" w:cs="Times New Roman"/>
          <w:sz w:val="24"/>
          <w:szCs w:val="24"/>
        </w:rPr>
        <w:t>we</w:t>
      </w:r>
      <w:r w:rsidRPr="00A93A92">
        <w:rPr>
          <w:rFonts w:ascii="Times New Roman" w:hAnsi="Times New Roman" w:cs="Times New Roman"/>
          <w:sz w:val="24"/>
          <w:szCs w:val="24"/>
        </w:rPr>
        <w:t xml:space="preserve">re married, those who </w:t>
      </w:r>
      <w:r>
        <w:rPr>
          <w:rFonts w:ascii="Times New Roman" w:hAnsi="Times New Roman" w:cs="Times New Roman"/>
          <w:sz w:val="24"/>
          <w:szCs w:val="24"/>
        </w:rPr>
        <w:t>we</w:t>
      </w:r>
      <w:r w:rsidRPr="00A93A92">
        <w:rPr>
          <w:rFonts w:ascii="Times New Roman" w:hAnsi="Times New Roman" w:cs="Times New Roman"/>
          <w:sz w:val="24"/>
          <w:szCs w:val="24"/>
        </w:rPr>
        <w:t>re living together with a partner were less likely to use a PHC for postnatal care and immunization, and those who were formerly married were less likely to use a PHC for all the four outcomes. Age at marriage predicted lower</w:t>
      </w:r>
      <w:r>
        <w:rPr>
          <w:rFonts w:ascii="Times New Roman" w:hAnsi="Times New Roman" w:cs="Times New Roman"/>
          <w:sz w:val="24"/>
          <w:szCs w:val="24"/>
        </w:rPr>
        <w:t xml:space="preserve"> </w:t>
      </w:r>
      <w:r w:rsidRPr="00A93A92">
        <w:rPr>
          <w:rFonts w:ascii="Times New Roman" w:hAnsi="Times New Roman" w:cs="Times New Roman"/>
          <w:sz w:val="24"/>
          <w:szCs w:val="24"/>
        </w:rPr>
        <w:t>odd</w:t>
      </w:r>
      <w:r>
        <w:rPr>
          <w:rFonts w:ascii="Times New Roman" w:hAnsi="Times New Roman" w:cs="Times New Roman"/>
          <w:sz w:val="24"/>
          <w:szCs w:val="24"/>
        </w:rPr>
        <w:t>s</w:t>
      </w:r>
      <w:r w:rsidRPr="00A93A92">
        <w:rPr>
          <w:rFonts w:ascii="Times New Roman" w:hAnsi="Times New Roman" w:cs="Times New Roman"/>
          <w:sz w:val="24"/>
          <w:szCs w:val="24"/>
        </w:rPr>
        <w:t xml:space="preserve"> of using the project PHCs for immunization.  The higher the number of children the higher the likelihood of using the project PHCs for antenatal, delivery and postnatal care, and immunization. The use of the project sites was significantly lower in </w:t>
      </w:r>
      <w:proofErr w:type="spellStart"/>
      <w:r w:rsidRPr="00A93A92">
        <w:rPr>
          <w:rFonts w:ascii="Times New Roman" w:hAnsi="Times New Roman" w:cs="Times New Roman"/>
          <w:sz w:val="24"/>
          <w:szCs w:val="24"/>
        </w:rPr>
        <w:t>Etsako</w:t>
      </w:r>
      <w:proofErr w:type="spellEnd"/>
      <w:r w:rsidRPr="00A93A92">
        <w:rPr>
          <w:rFonts w:ascii="Times New Roman" w:hAnsi="Times New Roman" w:cs="Times New Roman"/>
          <w:sz w:val="24"/>
          <w:szCs w:val="24"/>
        </w:rPr>
        <w:t xml:space="preserve"> East LGA compared to Esan South East LGA.       </w:t>
      </w:r>
    </w:p>
    <w:p w14:paraId="6AB900CC" w14:textId="77777777" w:rsidR="00236C48" w:rsidRPr="00A93A92" w:rsidRDefault="00236C48" w:rsidP="00236C48">
      <w:pPr>
        <w:jc w:val="both"/>
        <w:rPr>
          <w:rFonts w:ascii="Times New Roman" w:hAnsi="Times New Roman" w:cs="Times New Roman"/>
          <w:sz w:val="24"/>
          <w:szCs w:val="24"/>
        </w:rPr>
      </w:pPr>
    </w:p>
    <w:p w14:paraId="566084AC" w14:textId="77777777" w:rsidR="00236C48" w:rsidRPr="00BF661E" w:rsidRDefault="00236C48" w:rsidP="00236C48">
      <w:pPr>
        <w:jc w:val="both"/>
        <w:rPr>
          <w:rFonts w:ascii="Times New Roman" w:hAnsi="Times New Roman" w:cs="Times New Roman"/>
          <w:b/>
          <w:iCs/>
          <w:sz w:val="24"/>
          <w:szCs w:val="24"/>
        </w:rPr>
      </w:pPr>
      <w:r w:rsidRPr="00BF661E">
        <w:rPr>
          <w:rFonts w:ascii="Times New Roman" w:hAnsi="Times New Roman" w:cs="Times New Roman"/>
          <w:b/>
          <w:iCs/>
          <w:sz w:val="24"/>
          <w:szCs w:val="24"/>
        </w:rPr>
        <w:t xml:space="preserve">Reasons for use and non-use of a PHC for delivery at baseline and </w:t>
      </w:r>
      <w:proofErr w:type="spellStart"/>
      <w:r w:rsidRPr="00BF661E">
        <w:rPr>
          <w:rFonts w:ascii="Times New Roman" w:hAnsi="Times New Roman" w:cs="Times New Roman"/>
          <w:b/>
          <w:iCs/>
          <w:sz w:val="24"/>
          <w:szCs w:val="24"/>
        </w:rPr>
        <w:t>endline</w:t>
      </w:r>
      <w:proofErr w:type="spellEnd"/>
    </w:p>
    <w:p w14:paraId="4FCEB045" w14:textId="68CF9864" w:rsidR="00236C48" w:rsidRPr="00416194" w:rsidRDefault="00236C48" w:rsidP="00236C48">
      <w:pPr>
        <w:jc w:val="both"/>
        <w:rPr>
          <w:rFonts w:ascii="Times New Roman" w:hAnsi="Times New Roman" w:cs="Times New Roman"/>
          <w:sz w:val="24"/>
          <w:szCs w:val="24"/>
        </w:rPr>
      </w:pPr>
      <w:r w:rsidRPr="00416194">
        <w:rPr>
          <w:rFonts w:ascii="Times New Roman" w:hAnsi="Times New Roman" w:cs="Times New Roman"/>
          <w:sz w:val="24"/>
          <w:szCs w:val="24"/>
        </w:rPr>
        <w:t xml:space="preserve">The most important reasons for using and not using a PHC for delivery care are compared between baseline and </w:t>
      </w:r>
      <w:proofErr w:type="spellStart"/>
      <w:r w:rsidRPr="00416194">
        <w:rPr>
          <w:rFonts w:ascii="Times New Roman" w:hAnsi="Times New Roman" w:cs="Times New Roman"/>
          <w:sz w:val="24"/>
          <w:szCs w:val="24"/>
        </w:rPr>
        <w:t>endline</w:t>
      </w:r>
      <w:proofErr w:type="spellEnd"/>
      <w:r w:rsidRPr="00416194">
        <w:rPr>
          <w:rFonts w:ascii="Times New Roman" w:hAnsi="Times New Roman" w:cs="Times New Roman"/>
          <w:sz w:val="24"/>
          <w:szCs w:val="24"/>
        </w:rPr>
        <w:t xml:space="preserve">. The N is the number of responses per reason not the number of respondents. The increase in the percentage of women who used a PHC </w:t>
      </w:r>
      <w:r>
        <w:rPr>
          <w:rFonts w:ascii="Times New Roman" w:hAnsi="Times New Roman" w:cs="Times New Roman"/>
          <w:sz w:val="24"/>
          <w:szCs w:val="24"/>
        </w:rPr>
        <w:t xml:space="preserve">at </w:t>
      </w:r>
      <w:proofErr w:type="spellStart"/>
      <w:r>
        <w:rPr>
          <w:rFonts w:ascii="Times New Roman" w:hAnsi="Times New Roman" w:cs="Times New Roman"/>
          <w:sz w:val="24"/>
          <w:szCs w:val="24"/>
        </w:rPr>
        <w:t>endline</w:t>
      </w:r>
      <w:proofErr w:type="spellEnd"/>
      <w:r>
        <w:rPr>
          <w:rFonts w:ascii="Times New Roman" w:hAnsi="Times New Roman" w:cs="Times New Roman"/>
          <w:sz w:val="24"/>
          <w:szCs w:val="24"/>
        </w:rPr>
        <w:t xml:space="preserve"> </w:t>
      </w:r>
      <w:r w:rsidRPr="00416194">
        <w:rPr>
          <w:rFonts w:ascii="Times New Roman" w:hAnsi="Times New Roman" w:cs="Times New Roman"/>
          <w:sz w:val="24"/>
          <w:szCs w:val="24"/>
        </w:rPr>
        <w:t xml:space="preserve">and the concurrent decline in the percentage who did not use a PHC is reflected in the larger number of responses for delivery care at </w:t>
      </w:r>
      <w:proofErr w:type="spellStart"/>
      <w:r w:rsidRPr="00416194">
        <w:rPr>
          <w:rFonts w:ascii="Times New Roman" w:hAnsi="Times New Roman" w:cs="Times New Roman"/>
          <w:sz w:val="24"/>
          <w:szCs w:val="24"/>
        </w:rPr>
        <w:t>endline</w:t>
      </w:r>
      <w:proofErr w:type="spellEnd"/>
      <w:r w:rsidRPr="00416194">
        <w:rPr>
          <w:rFonts w:ascii="Times New Roman" w:hAnsi="Times New Roman" w:cs="Times New Roman"/>
          <w:sz w:val="24"/>
          <w:szCs w:val="24"/>
        </w:rPr>
        <w:t xml:space="preserve"> compared to baseline, and the decline in the number of responses for non-use.    </w:t>
      </w:r>
    </w:p>
    <w:p w14:paraId="780D9242" w14:textId="77777777" w:rsidR="00236C48" w:rsidRPr="00416194" w:rsidRDefault="00236C48" w:rsidP="00236C48">
      <w:pPr>
        <w:rPr>
          <w:rFonts w:ascii="Times New Roman" w:hAnsi="Times New Roman" w:cs="Times New Roman"/>
          <w:sz w:val="24"/>
          <w:szCs w:val="24"/>
          <w:lang w:val="en-US"/>
        </w:rPr>
      </w:pPr>
    </w:p>
    <w:p w14:paraId="3BB0D4DB" w14:textId="77777777" w:rsidR="00236C48" w:rsidRPr="00416194" w:rsidRDefault="00236C48" w:rsidP="00236C48">
      <w:pPr>
        <w:jc w:val="both"/>
        <w:rPr>
          <w:rFonts w:ascii="Times New Roman" w:hAnsi="Times New Roman" w:cs="Times New Roman"/>
          <w:sz w:val="24"/>
          <w:szCs w:val="24"/>
          <w:lang w:val="en-US"/>
        </w:rPr>
      </w:pPr>
      <w:r w:rsidRPr="00416194">
        <w:rPr>
          <w:rFonts w:ascii="Times New Roman" w:hAnsi="Times New Roman" w:cs="Times New Roman"/>
          <w:sz w:val="24"/>
          <w:szCs w:val="24"/>
          <w:lang w:val="en-US"/>
        </w:rPr>
        <w:t xml:space="preserve">The reasons for use of a PHC are presented in Table 4. There was a decline at </w:t>
      </w:r>
      <w:proofErr w:type="spellStart"/>
      <w:r w:rsidRPr="00416194">
        <w:rPr>
          <w:rFonts w:ascii="Times New Roman" w:hAnsi="Times New Roman" w:cs="Times New Roman"/>
          <w:sz w:val="24"/>
          <w:szCs w:val="24"/>
          <w:lang w:val="en-US"/>
        </w:rPr>
        <w:t>endline</w:t>
      </w:r>
      <w:proofErr w:type="spellEnd"/>
      <w:r w:rsidRPr="00416194">
        <w:rPr>
          <w:rFonts w:ascii="Times New Roman" w:hAnsi="Times New Roman" w:cs="Times New Roman"/>
          <w:sz w:val="24"/>
          <w:szCs w:val="24"/>
          <w:lang w:val="en-US"/>
        </w:rPr>
        <w:t xml:space="preserve"> in the number of responses associated with cost, facility not too far from respondent’s residence, family wanted it, adequate security and other reasons. On the contrary, the number of responses for facility always open, providers are available, good quality service, and husband wanted it increased at </w:t>
      </w:r>
      <w:proofErr w:type="spellStart"/>
      <w:r w:rsidRPr="00416194">
        <w:rPr>
          <w:rFonts w:ascii="Times New Roman" w:hAnsi="Times New Roman" w:cs="Times New Roman"/>
          <w:sz w:val="24"/>
          <w:szCs w:val="24"/>
          <w:lang w:val="en-US"/>
        </w:rPr>
        <w:t>endline</w:t>
      </w:r>
      <w:proofErr w:type="spellEnd"/>
      <w:r w:rsidRPr="00416194">
        <w:rPr>
          <w:rFonts w:ascii="Times New Roman" w:hAnsi="Times New Roman" w:cs="Times New Roman"/>
          <w:sz w:val="24"/>
          <w:szCs w:val="24"/>
          <w:lang w:val="en-US"/>
        </w:rPr>
        <w:t xml:space="preserve">. The reasons with the </w:t>
      </w:r>
      <w:r>
        <w:rPr>
          <w:rFonts w:ascii="Times New Roman" w:hAnsi="Times New Roman" w:cs="Times New Roman"/>
          <w:sz w:val="24"/>
          <w:szCs w:val="24"/>
          <w:lang w:val="en-US"/>
        </w:rPr>
        <w:t>larg</w:t>
      </w:r>
      <w:r w:rsidRPr="00416194">
        <w:rPr>
          <w:rFonts w:ascii="Times New Roman" w:hAnsi="Times New Roman" w:cs="Times New Roman"/>
          <w:sz w:val="24"/>
          <w:szCs w:val="24"/>
          <w:lang w:val="en-US"/>
        </w:rPr>
        <w:t xml:space="preserve">est number of responses at baseline </w:t>
      </w:r>
      <w:proofErr w:type="gramStart"/>
      <w:r w:rsidRPr="00416194">
        <w:rPr>
          <w:rFonts w:ascii="Times New Roman" w:hAnsi="Times New Roman" w:cs="Times New Roman"/>
          <w:sz w:val="24"/>
          <w:szCs w:val="24"/>
          <w:lang w:val="en-US"/>
        </w:rPr>
        <w:t>were</w:t>
      </w:r>
      <w:proofErr w:type="gramEnd"/>
      <w:r w:rsidRPr="00416194">
        <w:rPr>
          <w:rFonts w:ascii="Times New Roman" w:hAnsi="Times New Roman" w:cs="Times New Roman"/>
          <w:sz w:val="24"/>
          <w:szCs w:val="24"/>
          <w:lang w:val="en-US"/>
        </w:rPr>
        <w:t xml:space="preserve"> facility is not too far, good quality service, cost not too much, and providers available, but at </w:t>
      </w:r>
      <w:proofErr w:type="spellStart"/>
      <w:r w:rsidRPr="00416194">
        <w:rPr>
          <w:rFonts w:ascii="Times New Roman" w:hAnsi="Times New Roman" w:cs="Times New Roman"/>
          <w:sz w:val="24"/>
          <w:szCs w:val="24"/>
          <w:lang w:val="en-US"/>
        </w:rPr>
        <w:t>endline</w:t>
      </w:r>
      <w:proofErr w:type="spellEnd"/>
      <w:r w:rsidRPr="00416194">
        <w:rPr>
          <w:rFonts w:ascii="Times New Roman" w:hAnsi="Times New Roman" w:cs="Times New Roman"/>
          <w:sz w:val="24"/>
          <w:szCs w:val="24"/>
          <w:lang w:val="en-US"/>
        </w:rPr>
        <w:t xml:space="preserve">, good quality service, providers are available, facility always open, and cost not too much attracted the largest number of responses. </w:t>
      </w:r>
    </w:p>
    <w:p w14:paraId="09E2982C" w14:textId="77777777" w:rsidR="00236C48" w:rsidRPr="00416194" w:rsidRDefault="00236C48" w:rsidP="00236C48">
      <w:pPr>
        <w:jc w:val="both"/>
        <w:rPr>
          <w:rFonts w:ascii="Times New Roman" w:hAnsi="Times New Roman" w:cs="Times New Roman"/>
          <w:sz w:val="24"/>
          <w:szCs w:val="24"/>
          <w:lang w:val="en-US"/>
        </w:rPr>
      </w:pPr>
    </w:p>
    <w:p w14:paraId="54F495D1" w14:textId="77777777" w:rsidR="00236C48" w:rsidRPr="00416194" w:rsidRDefault="00236C48" w:rsidP="00236C48">
      <w:pPr>
        <w:jc w:val="both"/>
        <w:rPr>
          <w:rFonts w:ascii="Times New Roman" w:hAnsi="Times New Roman" w:cs="Times New Roman"/>
          <w:sz w:val="24"/>
          <w:szCs w:val="24"/>
          <w:lang w:val="en-US"/>
        </w:rPr>
      </w:pPr>
      <w:r w:rsidRPr="00416194">
        <w:rPr>
          <w:rFonts w:ascii="Times New Roman" w:hAnsi="Times New Roman" w:cs="Times New Roman"/>
          <w:sz w:val="24"/>
          <w:szCs w:val="24"/>
          <w:lang w:val="en-US"/>
        </w:rPr>
        <w:lastRenderedPageBreak/>
        <w:t xml:space="preserve">The reasons for non-use of a PHC are presented in Table 5. At </w:t>
      </w:r>
      <w:proofErr w:type="spellStart"/>
      <w:r w:rsidRPr="00416194">
        <w:rPr>
          <w:rFonts w:ascii="Times New Roman" w:hAnsi="Times New Roman" w:cs="Times New Roman"/>
          <w:sz w:val="24"/>
          <w:szCs w:val="24"/>
          <w:lang w:val="en-US"/>
        </w:rPr>
        <w:t>endline</w:t>
      </w:r>
      <w:proofErr w:type="spellEnd"/>
      <w:r w:rsidRPr="00416194">
        <w:rPr>
          <w:rFonts w:ascii="Times New Roman" w:hAnsi="Times New Roman" w:cs="Times New Roman"/>
          <w:sz w:val="24"/>
          <w:szCs w:val="24"/>
          <w:lang w:val="en-US"/>
        </w:rPr>
        <w:t>, the number of responses for cost too much, husband did not allow, family did not allow, no time because the baby came suddenly, no security and other reasons increased. In contrast, the number of responses for facility not open, no provider in the facility, facility too far, no transport, poor quality service and culture forbids declined.  The highest decline in the most important reason for non-use of a PHC was in poor quality service and facility not open.</w:t>
      </w:r>
    </w:p>
    <w:p w14:paraId="6E863983" w14:textId="77777777" w:rsidR="00236C48" w:rsidRPr="00A93A92" w:rsidRDefault="00236C48" w:rsidP="00236C48">
      <w:pPr>
        <w:jc w:val="both"/>
        <w:rPr>
          <w:rFonts w:ascii="Times New Roman" w:hAnsi="Times New Roman" w:cs="Times New Roman"/>
          <w:sz w:val="24"/>
          <w:szCs w:val="24"/>
        </w:rPr>
      </w:pPr>
    </w:p>
    <w:p w14:paraId="2E593932" w14:textId="77777777" w:rsidR="00236C48" w:rsidRPr="00416194" w:rsidRDefault="00236C48" w:rsidP="00236C48">
      <w:pPr>
        <w:jc w:val="both"/>
        <w:rPr>
          <w:rFonts w:ascii="Times New Roman" w:hAnsi="Times New Roman" w:cs="Times New Roman"/>
          <w:b/>
          <w:bCs/>
          <w:sz w:val="24"/>
          <w:szCs w:val="24"/>
        </w:rPr>
      </w:pPr>
      <w:r w:rsidRPr="00416194">
        <w:rPr>
          <w:rFonts w:ascii="Times New Roman" w:hAnsi="Times New Roman" w:cs="Times New Roman"/>
          <w:b/>
          <w:bCs/>
          <w:sz w:val="24"/>
          <w:szCs w:val="24"/>
        </w:rPr>
        <w:t>DISCUSSION</w:t>
      </w:r>
    </w:p>
    <w:p w14:paraId="2FF40E81" w14:textId="77777777" w:rsidR="00236C48" w:rsidRDefault="00236C48" w:rsidP="00236C48">
      <w:pPr>
        <w:jc w:val="both"/>
        <w:rPr>
          <w:rFonts w:ascii="Times New Roman" w:hAnsi="Times New Roman" w:cs="Times New Roman"/>
          <w:sz w:val="24"/>
          <w:szCs w:val="24"/>
        </w:rPr>
      </w:pPr>
    </w:p>
    <w:p w14:paraId="40DD2E73" w14:textId="0AE952AB" w:rsidR="00236C48" w:rsidRPr="001604B9" w:rsidRDefault="00236C48" w:rsidP="00236C48">
      <w:pPr>
        <w:jc w:val="both"/>
        <w:rPr>
          <w:rFonts w:ascii="Times New Roman" w:hAnsi="Times New Roman" w:cs="Times New Roman"/>
          <w:sz w:val="24"/>
          <w:szCs w:val="24"/>
        </w:rPr>
      </w:pPr>
      <w:r>
        <w:rPr>
          <w:rFonts w:ascii="Times New Roman" w:hAnsi="Times New Roman" w:cs="Times New Roman"/>
          <w:sz w:val="24"/>
          <w:szCs w:val="24"/>
        </w:rPr>
        <w:t xml:space="preserve">The study was designed to determine the effectiveness of a multi-faceted set of interventions in increasing the uptake of skilled </w:t>
      </w:r>
      <w:r w:rsidR="0029137E">
        <w:rPr>
          <w:rFonts w:ascii="Times New Roman" w:hAnsi="Times New Roman" w:cs="Times New Roman"/>
          <w:sz w:val="24"/>
          <w:szCs w:val="24"/>
        </w:rPr>
        <w:t xml:space="preserve">maternal and child </w:t>
      </w:r>
      <w:r>
        <w:rPr>
          <w:rFonts w:ascii="Times New Roman" w:hAnsi="Times New Roman" w:cs="Times New Roman"/>
          <w:sz w:val="24"/>
          <w:szCs w:val="24"/>
        </w:rPr>
        <w:t>care in two rural LGAs in Edo State, Nigeria. The results showed high level effectiveness of the interventions in improving the uptake of antenatal, delivery, and postnatal care, as well as childhood immunisation services by women in the LGAs.  After controlling for possible confounding variables, the likelihood of use of PHCs for antenatal care among the rural women increased nearly four-folds, delivery care three-folds, postnatal care nearly four folds, and childhood immunization nearly three-folds as compared to the baseline.  The effectiveness of the intervention is likely due to multiple factors, the most important being the design of the interventions to respond to the concerns raised by the women as responsible for their non-use of skilled pregnancy care. We particularly ensured that all concerns identified during the formative research were addressed in the various components of the intervention, leaving no areas for gaps and redundancies.  The fact that the interventions were led by community WDC supported by community leaders also ensured high level intensity of the implementation of the interventions and promoted rapid community acceptance and uptake.</w:t>
      </w:r>
    </w:p>
    <w:p w14:paraId="004BC57A" w14:textId="77777777" w:rsidR="00236C48" w:rsidRPr="001604B9" w:rsidRDefault="00236C48" w:rsidP="00236C48">
      <w:pPr>
        <w:jc w:val="both"/>
        <w:rPr>
          <w:rFonts w:ascii="Times New Roman" w:hAnsi="Times New Roman" w:cs="Times New Roman"/>
          <w:sz w:val="24"/>
          <w:szCs w:val="24"/>
        </w:rPr>
      </w:pPr>
    </w:p>
    <w:p w14:paraId="75E388AC" w14:textId="699672EE" w:rsidR="00236C48" w:rsidRPr="001604B9" w:rsidRDefault="00236C48" w:rsidP="00236C48">
      <w:pPr>
        <w:jc w:val="both"/>
        <w:rPr>
          <w:rFonts w:ascii="Times New Roman" w:hAnsi="Times New Roman" w:cs="Times New Roman"/>
          <w:sz w:val="24"/>
          <w:szCs w:val="24"/>
        </w:rPr>
      </w:pPr>
      <w:r w:rsidRPr="001604B9">
        <w:rPr>
          <w:rFonts w:ascii="Times New Roman" w:hAnsi="Times New Roman" w:cs="Times New Roman"/>
          <w:sz w:val="24"/>
          <w:szCs w:val="24"/>
        </w:rPr>
        <w:t xml:space="preserve">Due to the composite nature of the project activities, it is difficult to identify any one </w:t>
      </w:r>
      <w:r>
        <w:rPr>
          <w:rFonts w:ascii="Times New Roman" w:hAnsi="Times New Roman" w:cs="Times New Roman"/>
          <w:sz w:val="24"/>
          <w:szCs w:val="24"/>
        </w:rPr>
        <w:t xml:space="preserve">activity </w:t>
      </w:r>
      <w:r w:rsidRPr="001604B9">
        <w:rPr>
          <w:rFonts w:ascii="Times New Roman" w:hAnsi="Times New Roman" w:cs="Times New Roman"/>
          <w:sz w:val="24"/>
          <w:szCs w:val="24"/>
        </w:rPr>
        <w:t>as being more pre-eminent in leveraging the success of the intervention.  We understand that interventions are more likely to be impactful if they are community-driven and based on specific recommendations made by the immediate community</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SotWEmD5","properties":{"formattedCitation":"[27]","plainCitation":"[27]","noteIndex":0},"citationItems":[{"id":3073,"uris":["http://zotero.org/users/1902129/items/3IMDLFM6"],"uri":["http://zotero.org/users/1902129/items/3IMDLFM6"],"itemData":{"id":3073,"type":"report","event-place":"Brazaville, Republic of Congo","genre":"The Report of a Multi-Country Study","publisher":"WHO Regional Office for Africa","publisher-place":"Brazaville, Republic of Congo","title":"Health Systems in Africa Community Perceptions and Perspectives","author":[{"family":"World Health Organization","given":""}],"issued":{"date-parts":[["2012"]]}}}],"schema":"https://github.com/citation-style-language/schema/raw/master/csl-citation.json"}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rPr>
        <w:t>[27]</w:t>
      </w:r>
      <w:r>
        <w:rPr>
          <w:rFonts w:ascii="Times New Roman" w:hAnsi="Times New Roman" w:cs="Times New Roman"/>
          <w:sz w:val="24"/>
          <w:szCs w:val="24"/>
        </w:rPr>
        <w:fldChar w:fldCharType="end"/>
      </w:r>
      <w:r w:rsidRPr="001604B9">
        <w:rPr>
          <w:rFonts w:ascii="Times New Roman" w:hAnsi="Times New Roman" w:cs="Times New Roman"/>
          <w:sz w:val="24"/>
          <w:szCs w:val="24"/>
        </w:rPr>
        <w:t>. Such approaches recognize the wisdom of community women and elders and enlist their full participation to increase project support and effectiveness, strengthening its impact and sustainability over time.</w:t>
      </w:r>
      <w:r>
        <w:rPr>
          <w:rFonts w:ascii="Times New Roman" w:hAnsi="Times New Roman" w:cs="Times New Roman"/>
          <w:sz w:val="24"/>
          <w:szCs w:val="24"/>
        </w:rPr>
        <w:t xml:space="preserve"> </w:t>
      </w:r>
      <w:r w:rsidRPr="001604B9">
        <w:rPr>
          <w:rFonts w:ascii="Times New Roman" w:hAnsi="Times New Roman" w:cs="Times New Roman"/>
          <w:sz w:val="24"/>
          <w:szCs w:val="24"/>
        </w:rPr>
        <w:t xml:space="preserve">Combined interventions that bring together multiple approaches and partners are also more likely to be effective than those based on single interventions </w:t>
      </w:r>
      <w:r w:rsidRPr="001604B9">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1r6SH7lf","properties":{"formattedCitation":"[28\\uc0\\u8211{}30]","plainCitation":"[28–30]","noteIndex":0},"citationItems":[{"id":1175,"uris":["http://zotero.org/users/1902129/items/NGCPH9Z7"],"uri":["http://zotero.org/users/1902129/items/NGCPH9Z7"],"itemData":{"id":1175,"type":"article-journal","container-title":"Social science &amp; medicine","ISSN":"0277-9536","issue":"5","journalAbbreviation":"Social science &amp; medicine","page":"682-690","title":"Improving poor women's access to maternity care: Findings from a primary care intervention in Burkina Faso","volume":"69","author":[{"family":"Brazier","given":"Ellen"},{"family":"Andrzejewski","given":"Catherine"},{"family":"Perkins","given":"Margaret E"},{"family":"Themmen","given":"Ellen M"},{"family":"Knight","given":"Rodney J"},{"family":"Bassane","given":"Brahima"}],"issued":{"date-parts":[["2009"]]}}},{"id":174,"uris":["http://zotero.org/users/1902129/items/4SE3NWDT"],"uri":["http://zotero.org/users/1902129/items/4SE3NWDT"],"itemData":{"id":174,"type":"article-journal","container-title":"Journal of Community Medicine and Primary Health Care","ISSN":"0794-7410","issue":"2","journalAbbreviation":"Journal of Community Medicine and Primary Health Care","page":"59-66","title":"Improving skilled attendants at birth: Experience in a primary health care facility in Rivers State, South-South Nigeria.","volume":"25","author":[{"family":"Ordinioha","given":"B"},{"family":"Seiyefa","given":"B"}],"issued":{"date-parts":[["2013"]]}}},{"id":2126,"uris":["http://zotero.org/users/1902129/items/KCBFW855"],"uri":["http://zotero.org/users/1902129/items/KCBFW855"],"itemData":{"id":2126,"type":"report","event-place":"New York, USA","genre":"Working paper","number":"200","publisher":"Population Council","publisher-place":"New York, USA","title":"The Effect of Community Nurses and Health Volunteers on Child Mortality: The Navrongo Community Health and Family Planning Project","author":[{"family":"Pence","given":"Brian Wells"},{"family":"Nyarko","given":"Philomena"},{"family":"Phillips","given":"James F."},{"family":"Debpuur","given":"Cornelius"}],"issued":{"date-parts":[["2005"]]}}}],"schema":"https://github.com/citation-style-language/schema/raw/master/csl-citation.json"} </w:instrText>
      </w:r>
      <w:r w:rsidRPr="001604B9">
        <w:rPr>
          <w:rFonts w:ascii="Times New Roman" w:hAnsi="Times New Roman" w:cs="Times New Roman"/>
          <w:sz w:val="24"/>
          <w:szCs w:val="24"/>
        </w:rPr>
        <w:fldChar w:fldCharType="separate"/>
      </w:r>
      <w:r w:rsidR="00FD4C71" w:rsidRPr="00FD4C71">
        <w:rPr>
          <w:rFonts w:ascii="Times New Roman" w:hAnsi="Times New Roman" w:cs="Times New Roman"/>
          <w:sz w:val="24"/>
          <w:szCs w:val="24"/>
        </w:rPr>
        <w:t>[28–30]</w:t>
      </w:r>
      <w:r w:rsidRPr="001604B9">
        <w:rPr>
          <w:rFonts w:ascii="Times New Roman" w:hAnsi="Times New Roman" w:cs="Times New Roman"/>
          <w:sz w:val="24"/>
          <w:szCs w:val="24"/>
        </w:rPr>
        <w:fldChar w:fldCharType="end"/>
      </w:r>
      <w:r w:rsidRPr="009A4F41">
        <w:rPr>
          <w:rFonts w:ascii="Times New Roman" w:hAnsi="Times New Roman" w:cs="Times New Roman"/>
          <w:sz w:val="24"/>
          <w:szCs w:val="24"/>
          <w:lang w:val="en-US"/>
        </w:rPr>
        <w:t xml:space="preserve">. </w:t>
      </w:r>
    </w:p>
    <w:p w14:paraId="2B9A68C8" w14:textId="77777777" w:rsidR="00236C48" w:rsidRDefault="00236C48" w:rsidP="00236C48">
      <w:pPr>
        <w:jc w:val="both"/>
        <w:rPr>
          <w:rFonts w:ascii="Times New Roman" w:hAnsi="Times New Roman" w:cs="Times New Roman"/>
          <w:sz w:val="24"/>
          <w:szCs w:val="24"/>
        </w:rPr>
      </w:pPr>
    </w:p>
    <w:p w14:paraId="34FF26E6" w14:textId="05DF7767" w:rsidR="00236C48" w:rsidRDefault="00236C48" w:rsidP="00236C48">
      <w:pPr>
        <w:jc w:val="both"/>
        <w:rPr>
          <w:rFonts w:ascii="Times New Roman" w:hAnsi="Times New Roman" w:cs="Times New Roman"/>
          <w:sz w:val="24"/>
          <w:szCs w:val="24"/>
        </w:rPr>
      </w:pPr>
      <w:r>
        <w:rPr>
          <w:rFonts w:ascii="Times New Roman" w:hAnsi="Times New Roman" w:cs="Times New Roman"/>
          <w:sz w:val="24"/>
          <w:szCs w:val="24"/>
        </w:rPr>
        <w:t xml:space="preserve">To the best of our knowledge, this is one of a few interventions in sub-Saharan Africa that address the utilization of PHC services in rural communities for skilled pregnancy. </w:t>
      </w:r>
      <w:bookmarkStart w:id="9" w:name="_Hlk52495741"/>
      <w:r>
        <w:rPr>
          <w:rFonts w:ascii="Times New Roman" w:hAnsi="Times New Roman" w:cs="Times New Roman"/>
          <w:sz w:val="24"/>
          <w:szCs w:val="24"/>
        </w:rPr>
        <w:t>Some of the intervention activities were particularly novel and helped to accentuate the effectiveness of the interventions. These included the engagement of taxi drivers with rapid SMS that linked drivers with pregnant women and the PHCs, and the development of community health insurance</w:t>
      </w:r>
      <w:bookmarkEnd w:id="9"/>
      <w:r>
        <w:rPr>
          <w:rFonts w:ascii="Times New Roman" w:hAnsi="Times New Roman" w:cs="Times New Roman"/>
          <w:sz w:val="24"/>
          <w:szCs w:val="24"/>
        </w:rPr>
        <w:t xml:space="preserve">. The successful use of rapid SMS to improve health care delivery has been reported in some African countries </w:t>
      </w:r>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TyIYErSP","properties":{"formattedCitation":"[31,32]","plainCitation":"[31,32]","noteIndex":0},"citationItems":[{"id":3076,"uris":["http://zotero.org/users/1902129/items/634P3K8H"],"uri":["http://zotero.org/users/1902129/items/634P3K8H"],"itemData":{"id":3076,"type":"article-journal","container-title":"The American journal of tropical medicine and hygiene","ISSN":"0002-9637","issue":"1","journalAbbreviation":"The American journal of tropical medicine and hygiene","note":"publisher: ASTMH","page":"26-33","title":"Use of an innovative, affordable, and open-source short message service–based tool to monitor malaria in remote areas of Uganda","volume":"85","author":[{"family":"Asiimwe","given":"Caroline"},{"family":"Gelvin","given":"David"},{"family":"Lee","given":"Evan"},{"family":"Amor","given":"Yanis Ben"},{"family":"Quinto","given":"Ebony"},{"family":"Katureebe","given":"Charles"},{"family":"Sundaram","given":"Lakshmi"},{"family":"Bell","given":"David"},{"family":"Berg","given":"Matt"}],"issued":{"date-parts":[["2011"]]}},"label":"page"},{"id":995,"uris":["http://zotero.org/users/1902129/items/JFE83GHV"],"uri":["http://zotero.org/users/1902129/items/JFE83GHV"],"itemData":{"id":995,"type":"article-journal","container-title":"Pan African Medical Journal","ISSN":"1937-8688","issue":"31","journalAbbreviation":"Pan African Medical Journal","title":"Designing and Implementing an Innovative SMS-based alert system (RapidSMS-MCH) to monitor pregnancy and reduce maternal and child deaths in Rwanda","volume":"13","author":[{"family":"Ngabo","given":"Fidele"},{"family":"Nguimfack","given":"Judith"},{"family":"Nwaigwe","given":"Friday"},{"family":"Mugeni","given":"Catherine"},{"family":"Muhoza","given":"Denis"},{"family":"Wilson","given":"David R"},{"family":"Kalach","given":"John"},{"family":"Gakuba","given":"Richard"},{"family":"Karema","given":"Corrine"},{"family":"Binagwaho","given":"Agnes"}],"issued":{"date-parts":[["2012"]]}},"label":"page"}],"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rPr>
        <w:t>[31,32]</w:t>
      </w:r>
      <w:r>
        <w:rPr>
          <w:rFonts w:ascii="Times New Roman" w:hAnsi="Times New Roman" w:cs="Times New Roman"/>
          <w:sz w:val="24"/>
          <w:szCs w:val="24"/>
        </w:rPr>
        <w:fldChar w:fldCharType="end"/>
      </w:r>
      <w:r>
        <w:rPr>
          <w:rFonts w:ascii="Times New Roman" w:hAnsi="Times New Roman" w:cs="Times New Roman"/>
          <w:sz w:val="24"/>
          <w:szCs w:val="24"/>
        </w:rPr>
        <w:t xml:space="preserve">. In Nigeria, it has been used for birth registration reporting </w:t>
      </w:r>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fdzOIiMb","properties":{"formattedCitation":"[33]","plainCitation":"[33]","noteIndex":0},"citationItems":[{"id":3075,"uris":["http://zotero.org/users/1902129/items/8WZTM9PQ"],"uri":["http://zotero.org/users/1902129/items/8WZTM9PQ"],"itemData":{"id":3075,"type":"webpage","title":"Nigeria-Using RapidSMS for Birth Registration","URL":"https:blogs.unicef.org/innovation/Nigeria-using-rapidsms-for –birth-registration","author":[{"family":"UNICEF","given":""}],"issued":{"date-parts":[["2012"]]}}}],"schema":"https://github.com/citation-style-language/schema/raw/master/csl-citation.json"}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rPr>
        <w:t>[33]</w:t>
      </w:r>
      <w:r>
        <w:rPr>
          <w:rFonts w:ascii="Times New Roman" w:hAnsi="Times New Roman" w:cs="Times New Roman"/>
          <w:sz w:val="24"/>
          <w:szCs w:val="24"/>
        </w:rPr>
        <w:fldChar w:fldCharType="end"/>
      </w:r>
      <w:r>
        <w:rPr>
          <w:rFonts w:ascii="Times New Roman" w:hAnsi="Times New Roman" w:cs="Times New Roman"/>
          <w:sz w:val="24"/>
          <w:szCs w:val="24"/>
        </w:rPr>
        <w:t>, but not for maternal and child health care delivery.</w:t>
      </w:r>
      <w:r w:rsidRPr="00646D73">
        <w:rPr>
          <w:rFonts w:ascii="Times New Roman" w:hAnsi="Times New Roman" w:cs="Times New Roman"/>
          <w:sz w:val="24"/>
          <w:szCs w:val="24"/>
        </w:rPr>
        <w:t xml:space="preserve"> </w:t>
      </w:r>
    </w:p>
    <w:p w14:paraId="26C4187C" w14:textId="77777777" w:rsidR="00236C48" w:rsidRDefault="00236C48" w:rsidP="00236C48">
      <w:pPr>
        <w:jc w:val="both"/>
        <w:rPr>
          <w:rFonts w:ascii="Times New Roman" w:hAnsi="Times New Roman" w:cs="Times New Roman"/>
          <w:sz w:val="24"/>
          <w:szCs w:val="24"/>
        </w:rPr>
      </w:pPr>
    </w:p>
    <w:p w14:paraId="3B840385" w14:textId="62A9EB8A" w:rsidR="00236C48" w:rsidRDefault="00236C48" w:rsidP="00236C48">
      <w:pPr>
        <w:jc w:val="both"/>
        <w:rPr>
          <w:rFonts w:ascii="Times New Roman" w:hAnsi="Times New Roman" w:cs="Times New Roman"/>
          <w:sz w:val="24"/>
          <w:szCs w:val="24"/>
        </w:rPr>
      </w:pPr>
      <w:r>
        <w:rPr>
          <w:rFonts w:ascii="Times New Roman" w:hAnsi="Times New Roman" w:cs="Times New Roman"/>
          <w:sz w:val="24"/>
          <w:szCs w:val="24"/>
        </w:rPr>
        <w:t xml:space="preserve">The community health insurance helped to solve the problem of out-of-pocket financing in PHCs which was identified by women in accessing maternal health care.  Although health insurance has been found to increase health facility utilization </w:t>
      </w:r>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3lvTidKL","properties":{"formattedCitation":"[34\\uc0\\u8211{}36]","plainCitation":"[34–36]","noteIndex":0},"citationItems":[{"id":201,"uris":["http://zotero.org/users/1902129/items/5J3WV232"],"uri":["http://zotero.org/users/1902129/items/5J3WV232"],"itemData":{"id":201,"type":"article-journal","container-title":"BMJ open","ISSN":"2044-6055","issue":"3","journalAbbreviation":"BMJ open","page":"e008175","title":"Health insurance determines antenatal, delivery and postnatal care utilisation: evidence from the Ghana Demographic and Health Surveillance data","volume":"6","author":[{"family":"Browne","given":"Joyce L"},{"family":"Kayode","given":"Gbenga A"},{"family":"Arhinful","given":"Daniel"},{"family":"Fidder","given":"Samuel AJ"},{"family":"Grobbee","given":"Diederick E"},{"family":"Klipstein-Grobusch","given":"Kerstin"}],"issued":{"date-parts":[["2016"]]}}},{"id":794,"uris":["http://zotero.org/users/1902129/items/G7ZZKXKK"],"uri":["http://zotero.org/users/1902129/items/G7ZZKXKK"],"itemData":{"id":794,"type":"article-journal","container-title":"PLoS One","DOI":"10.1371/journal.pone.0139048","journalAbbreviation":"PLoS One","title":"Improving Maternal Care through a State-Wide Health Insurance Program: A Cost and Cost-Effectiveness Study in Rural Nigeria","URL":"http://dx.doi.org/10.1371/journal.pone.0139048","volume":"10","author":[{"family":"Gomez","given":"G. B."},{"family":"Foster","given":"N."},{"family":"Brals","given":"D."},{"family":"Nelissen","given":"H. E."},{"family":"Bolarinwa","given":"O. A."},{"family":"Hendriks","given":"M. E."},{"family":"Boers","given":"A. C."},{"family":"Eck","given":"D."},{"family":"Rosendaal","given":"N."},{"family":"Adenusi","given":"P."},{"family":"Agbede","given":"K."},{"family":"Akande","given":"T. M."},{"family":"Boele van Hensbroek","given":"M."},{"family":"Wit","given":"F. W."},{"family":"Hankins","given":"C. A."},{"family":"Schultsz","given":"C."}],"issued":{"date-parts":[["2015"]]}}},{"id":938,"uris":["http://zotero.org/users/1902129/items/IK82CBET"],"uri":["http://zotero.org/users/1902129/items/IK82CBET"],"itemData":{"id":938,"type":"article-journal","container-title":"JAMA internal medicine","ISSN":"2168-6106","issue":"4","journalAbbreviation":"JAMA internal medicine","page":"555-563","title":"Effect of Health Insurance and Facility Quality Improvement on Blood Pressure in Adults With Hypertension in Nigeria A Population-Based Study","volume":"174","author":[{"family":"Hendriks","given":"Marleen E"},{"family":"Wit","given":"Ferdinand WNM"},{"family":"Akande","given":"Tanimola M"},{"family":"Kramer","given":"Berber"},{"family":"Osagbemi","given":"Gordon K"},{"family":"Tanović","given":"Zlata"},{"family":"Gustafsson-Wright","given":"Emily"},{"family":"Brewster","given":"Lizzy M"},{"family":"Lange","given":"Joep MA"},{"family":"Schultsz","given":"Constance"}],"issued":{"date-parts":[["2014"]]}}}],"schema":"https://github.com/citation-style-language/schema/raw/master/csl-citation.json"}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szCs w:val="24"/>
        </w:rPr>
        <w:t>[34–36]</w:t>
      </w:r>
      <w:r>
        <w:rPr>
          <w:rFonts w:ascii="Times New Roman" w:hAnsi="Times New Roman" w:cs="Times New Roman"/>
          <w:sz w:val="24"/>
          <w:szCs w:val="24"/>
        </w:rPr>
        <w:fldChar w:fldCharType="end"/>
      </w:r>
      <w:r>
        <w:rPr>
          <w:rFonts w:ascii="Times New Roman" w:hAnsi="Times New Roman" w:cs="Times New Roman"/>
          <w:sz w:val="24"/>
          <w:szCs w:val="24"/>
        </w:rPr>
        <w:t xml:space="preserve">, community health insurance as used in this intervention, has not been found to be generally effective and sustainable in many parts of the </w:t>
      </w:r>
      <w:r>
        <w:rPr>
          <w:rFonts w:ascii="Times New Roman" w:hAnsi="Times New Roman" w:cs="Times New Roman"/>
          <w:sz w:val="24"/>
          <w:szCs w:val="24"/>
        </w:rPr>
        <w:lastRenderedPageBreak/>
        <w:t xml:space="preserve">world </w:t>
      </w:r>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ISt42Ob2","properties":{"formattedCitation":"[37\\uc0\\u8211{}39]","plainCitation":"[37–39]","noteIndex":0},"citationItems":[{"id":3077,"uris":["http://zotero.org/users/1902129/items/P29WGHUX"],"uri":["http://zotero.org/users/1902129/items/P29WGHUX"],"itemData":{"id":3077,"type":"article-journal","container-title":"Tropical Medicine &amp; International Health","ISSN":"1360-2276","issue":"5","journalAbbreviation":"Tropical Medicine &amp; International Health","note":"publisher: Wiley Online Library","page":"586-596","title":"Community health insurance in sub‐Saharan Africa: what operational difficulties hamper its successful development?","volume":"14","author":[{"family":"De Allegri","given":"Manuela"},{"family":"Sauerborn","given":"Rainer"},{"family":"Kouyaté","given":"Bocar"},{"family":"Flessa","given":"Steffen"}],"issued":{"date-parts":[["2009"]]}}},{"id":3079,"uris":["http://zotero.org/users/1902129/items/CPY5286H"],"uri":["http://zotero.org/users/1902129/items/CPY5286H"],"itemData":{"id":3079,"type":"article-journal","container-title":"BMC Health Services Research","ISSN":"1472-6963","issue":"1","journalAbbreviation":"BMC Health Services Research","note":"publisher: Springer","page":"363","title":"Assessing effectiveness of a community based health insurance in rural Burkina Faso","volume":"12","author":[{"family":"Hounton","given":"Sennen"},{"family":"Byass","given":"Peter"},{"family":"Kouyate","given":"Bocar"}],"issued":{"date-parts":[["2012"]]}}},{"id":3078,"uris":["http://zotero.org/users/1902129/items/Z3U6BI96"],"uri":["http://zotero.org/users/1902129/items/Z3U6BI96"],"itemData":{"id":3078,"type":"report","genre":"World Health Report","note":"publisher: World Health Organization","number":"Background paper 48","publisher":"World Health Organization","title":"Community health insurance and universal coverage: multiple paths, many rivers to cross","author":[{"family":"Soors","given":"Werner"},{"family":"Devadasan","given":"Narayanan"},{"family":"Durairaj","given":"Varatharajan"},{"family":"Criel","given":"Bart"}],"issued":{"date-parts":[["2010"]]}}}],"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szCs w:val="24"/>
        </w:rPr>
        <w:t>[37–39]</w:t>
      </w:r>
      <w:r>
        <w:rPr>
          <w:rFonts w:ascii="Times New Roman" w:hAnsi="Times New Roman" w:cs="Times New Roman"/>
          <w:sz w:val="24"/>
          <w:szCs w:val="24"/>
        </w:rPr>
        <w:fldChar w:fldCharType="end"/>
      </w:r>
      <w:r w:rsidR="00377B21">
        <w:rPr>
          <w:rFonts w:ascii="Times New Roman" w:hAnsi="Times New Roman" w:cs="Times New Roman"/>
          <w:sz w:val="24"/>
          <w:szCs w:val="24"/>
        </w:rPr>
        <w:t xml:space="preserve">. </w:t>
      </w:r>
      <w:r>
        <w:rPr>
          <w:rFonts w:ascii="Times New Roman" w:hAnsi="Times New Roman" w:cs="Times New Roman"/>
          <w:sz w:val="24"/>
          <w:szCs w:val="24"/>
        </w:rPr>
        <w:t xml:space="preserve">However, the fact that this was co-funded by donations from community members may have increased the value of this aspect of the intervention. </w:t>
      </w:r>
    </w:p>
    <w:p w14:paraId="5287E779" w14:textId="77777777" w:rsidR="00236C48" w:rsidRDefault="00236C48" w:rsidP="00236C48">
      <w:pPr>
        <w:jc w:val="both"/>
        <w:rPr>
          <w:rFonts w:ascii="Times New Roman" w:hAnsi="Times New Roman" w:cs="Times New Roman"/>
          <w:sz w:val="24"/>
          <w:szCs w:val="24"/>
        </w:rPr>
      </w:pPr>
    </w:p>
    <w:p w14:paraId="42C7E4D9" w14:textId="71E68284" w:rsidR="00236C48" w:rsidRPr="001604B9" w:rsidRDefault="00236C48" w:rsidP="00236C48">
      <w:pPr>
        <w:jc w:val="both"/>
        <w:rPr>
          <w:rFonts w:ascii="Times New Roman" w:hAnsi="Times New Roman" w:cs="Times New Roman"/>
          <w:sz w:val="24"/>
          <w:szCs w:val="24"/>
        </w:rPr>
      </w:pPr>
      <w:r>
        <w:rPr>
          <w:rFonts w:ascii="Times New Roman" w:hAnsi="Times New Roman" w:cs="Times New Roman"/>
          <w:sz w:val="24"/>
          <w:szCs w:val="24"/>
        </w:rPr>
        <w:t xml:space="preserve">In this study, we investigated whether there were differences in the reasons given by women for use or non-use of PHCs before and after the intervention. This was to enable us to determine any residual areas of concern initially raised by the women that need to be further addressed. The results showed that the cost of services was important to women in their decision to use and not use PHC services. While some reported that the costs are not too high, a few reported that the high cost of services was responsible for their continued non-use of PHC services after the intervention. For rural communities where the level of poverty is high, it is to be expected that </w:t>
      </w:r>
      <w:proofErr w:type="gramStart"/>
      <w:r>
        <w:rPr>
          <w:rFonts w:ascii="Times New Roman" w:hAnsi="Times New Roman" w:cs="Times New Roman"/>
          <w:sz w:val="24"/>
          <w:szCs w:val="24"/>
        </w:rPr>
        <w:t>out of pocket</w:t>
      </w:r>
      <w:proofErr w:type="gramEnd"/>
      <w:r>
        <w:rPr>
          <w:rFonts w:ascii="Times New Roman" w:hAnsi="Times New Roman" w:cs="Times New Roman"/>
          <w:sz w:val="24"/>
          <w:szCs w:val="24"/>
        </w:rPr>
        <w:t xml:space="preserve"> payments for health care, and even health insurance contributions will have limited effects in generating demand for maternal health services.   It is evident from the results of this study that health insurance or community funding of PHCs will not be adequate to bring </w:t>
      </w:r>
      <w:r w:rsidR="00377B21">
        <w:rPr>
          <w:rFonts w:ascii="Times New Roman" w:hAnsi="Times New Roman" w:cs="Times New Roman"/>
          <w:sz w:val="24"/>
          <w:szCs w:val="24"/>
        </w:rPr>
        <w:t xml:space="preserve">all </w:t>
      </w:r>
      <w:r>
        <w:rPr>
          <w:rFonts w:ascii="Times New Roman" w:hAnsi="Times New Roman" w:cs="Times New Roman"/>
          <w:sz w:val="24"/>
          <w:szCs w:val="24"/>
        </w:rPr>
        <w:t xml:space="preserve">rural women to skilled pregnancy care.  We believe that policies on active public funding of maternal health services that has featured as one of the components of universal health coverage </w:t>
      </w:r>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8gNOfGOo","properties":{"formattedCitation":"[40\\uc0\\u8211{}42]","plainCitation":"[40–42]","noteIndex":0},"citationItems":[{"id":85,"uris":["http://zotero.org/users/1902129/items/3IWQSKFW"],"uri":["http://zotero.org/users/1902129/items/3IWQSKFW"],"itemData":{"id":85,"type":"article-journal","container-title":"Bulletin of the World Health Organization","ISSN":"0042-9686","issue":"9","journalAbbreviation":"Bulletin of the World Health Organization","page":"710-711","title":"Accelerating action towards universal health coverage by applying a gender lens","volume":"91","author":[{"family":"Rodin","given":"Judith"}],"issued":{"date-parts":[["2013"]]}}},{"id":3081,"uris":["http://zotero.org/users/1902129/items/JLCNETQX"],"uri":["http://zotero.org/users/1902129/items/JLCNETQX"],"itemData":{"id":3081,"type":"book","event-place":"Geneva, Switzerland","ISBN":"978 92 4 150715 8","note":"publisher: World Health Organization","publisher":"World Health Organization","publisher-place":"Geneva, Switzerland","title":"Making fair choices on the path to universal health coverage: Final report of the WHO Consultative Group on Equity and Universal Health Coverage","author":[{"literal":"World Health Organization"}],"issued":{"date-parts":[["2014"]]}}},{"id":3084,"uris":["http://zotero.org/users/1902129/items/IR3G5NV4"],"uri":["http://zotero.org/users/1902129/items/IR3G5NV4"],"itemData":{"id":3084,"type":"report","publisher":"World Health Organization","title":"Public financing for health in Africa: from Abuja to the SDGs","author":[{"literal":"World Health Organization"}],"issued":{"date-parts":[["2016"]]}}}],"schema":"https://github.com/citation-style-language/schema/raw/master/csl-citation.json"}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szCs w:val="24"/>
        </w:rPr>
        <w:t>[40–42]</w:t>
      </w:r>
      <w:r>
        <w:rPr>
          <w:rFonts w:ascii="Times New Roman" w:hAnsi="Times New Roman" w:cs="Times New Roman"/>
          <w:sz w:val="24"/>
          <w:szCs w:val="24"/>
        </w:rPr>
        <w:fldChar w:fldCharType="end"/>
      </w:r>
      <w:r>
        <w:rPr>
          <w:rFonts w:ascii="Times New Roman" w:hAnsi="Times New Roman" w:cs="Times New Roman"/>
          <w:sz w:val="24"/>
          <w:szCs w:val="24"/>
        </w:rPr>
        <w:t xml:space="preserve">, and which resulted in several governments offering free maternal and child health services in Nigeria </w:t>
      </w:r>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HPsFq0RB","properties":{"formattedCitation":"[43\\uc0\\u8211{}45]","plainCitation":"[43–45]","noteIndex":0},"citationItems":[{"id":3083,"uris":["http://zotero.org/users/1902129/items/Q6HZBYU5"],"uri":["http://zotero.org/users/1902129/items/Q6HZBYU5"],"itemData":{"id":3083,"type":"article-journal","container-title":"Open access Macedonian journal of medical sciences","issue":"3","journalAbbreviation":"Open access Macedonian journal of medical sciences","note":"publisher: ID Design Press","page":"370","title":"Effect of free maternal health care program on health-seeking behaviour of women during pregnancy, Intra-partum and Postpartum Periods in Cross River State of Nigeria: A Mixed Method Study","volume":"5","author":[{"family":"Edu","given":"Betta Chimaobim"},{"family":"Agan","given":"Thomas U"},{"family":"Monjok","given":"Emmanuel"},{"family":"Makowiecka","given":"Krystyna"}],"issued":{"date-parts":[["2017"]]}}},{"id":2100,"uris":["http://zotero.org/users/1902129/items/HHQBK4X3"],"uri":["http://zotero.org/users/1902129/items/HHQBK4X3"],"itemData":{"id":2100,"type":"article-journal","container-title":"African Journal of Reproductive Health","issue":"3","page":"1-18","title":"Experiences with universal health coverage of maternal health care in Ondo State, Nigeria, 2009-2017","volume":"20","author":[{"family":"Mimiko","given":"Olusegun"}],"issued":{"date-parts":[["2017"]]}}},{"id":3082,"uris":["http://zotero.org/users/1902129/items/3BBK74RP"],"uri":["http://zotero.org/users/1902129/items/3BBK74RP"],"itemData":{"id":3082,"type":"article-journal","container-title":"Global health action","ISSN":"1654-9716","issue":"1","journalAbbreviation":"Global health action","note":"publisher: Taylor &amp; Francis","page":"1535031","title":"Implementation of free maternal and child healthcare policies: assessment of influence of context and institutional capacity of health facilities in South-east Nigeria","volume":"11","author":[{"family":"Ogbuabor","given":"Daniel C"},{"family":"Onwujekwe","given":"Obinna E"}],"issued":{"date-parts":[["2018"]]}}}],"schema":"https://github.com/citation-style-language/schema/raw/master/csl-citation.json"}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szCs w:val="24"/>
        </w:rPr>
        <w:t>[43–45]</w:t>
      </w:r>
      <w:r>
        <w:rPr>
          <w:rFonts w:ascii="Times New Roman" w:hAnsi="Times New Roman" w:cs="Times New Roman"/>
          <w:sz w:val="24"/>
          <w:szCs w:val="24"/>
        </w:rPr>
        <w:fldChar w:fldCharType="end"/>
      </w:r>
      <w:r>
        <w:rPr>
          <w:rFonts w:ascii="Times New Roman" w:hAnsi="Times New Roman" w:cs="Times New Roman"/>
          <w:sz w:val="24"/>
          <w:szCs w:val="24"/>
        </w:rPr>
        <w:t xml:space="preserve">, should be re-considered as an essential element in ensuring the use of PHCs by women for skilled pregnancy care </w:t>
      </w:r>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2yU6WuzS","properties":{"formattedCitation":"[46]","plainCitation":"[46]","noteIndex":0},"citationItems":[{"id":2626,"uris":["http://zotero.org/users/1902129/items/68GNBWCZ"],"uri":["http://zotero.org/users/1902129/items/68GNBWCZ"],"itemData":{"id":2626,"type":"article-journal","container-title":"Health policy","ISSN":"0168-8510","issue":"2","journalAbbreviation":"Health policy","note":"publisher: Elsevier","page":"131-138","title":"Advocacy for free maternal and child health care in Nigeria—results and outcomes","volume":"99","author":[{"family":"Okonofua","given":"Friday"},{"family":"Lambo","given":"Eyitayo"},{"family":"Okeibunor","given":"John"},{"family":"Agholor","given":"Kingsley"}],"issued":{"date-parts":[["2011"]]}}}],"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rPr>
        <w:t>[46]</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09A33526" w14:textId="77777777" w:rsidR="00236C48" w:rsidRDefault="00236C48" w:rsidP="00236C48">
      <w:pPr>
        <w:jc w:val="both"/>
        <w:rPr>
          <w:rFonts w:ascii="Times New Roman" w:hAnsi="Times New Roman" w:cs="Times New Roman"/>
          <w:sz w:val="24"/>
          <w:szCs w:val="24"/>
        </w:rPr>
      </w:pPr>
    </w:p>
    <w:p w14:paraId="553A9DE3" w14:textId="61BE7F44" w:rsidR="00236C48" w:rsidRDefault="00236C48" w:rsidP="00236C48">
      <w:pPr>
        <w:jc w:val="both"/>
        <w:rPr>
          <w:rFonts w:ascii="Times New Roman" w:hAnsi="Times New Roman" w:cs="Times New Roman"/>
          <w:sz w:val="24"/>
          <w:szCs w:val="24"/>
        </w:rPr>
      </w:pPr>
      <w:r>
        <w:rPr>
          <w:rFonts w:ascii="Times New Roman" w:hAnsi="Times New Roman" w:cs="Times New Roman"/>
          <w:sz w:val="24"/>
          <w:szCs w:val="24"/>
        </w:rPr>
        <w:t>Perceptions about the quality of skilled pregnancy care in PHCs also rated highly as remedial concerns by women even after the interventions. Although some respondents reported perceptions about low quality care as reasons for non-use of PHCs after the intervention, some others reported that facilities now open regularly, that providers were more readily available, and that PHC services are of better quality after the intervention. These results indicate that although perceptions about quality of services may have improved, there is continuing need to intensity efforts in addressing the quality gaps associated with service delivery in the PHCs.</w:t>
      </w:r>
    </w:p>
    <w:p w14:paraId="44C7F850" w14:textId="23AB2CF1" w:rsidR="00236C48" w:rsidRDefault="00236C48" w:rsidP="00236C48">
      <w:pPr>
        <w:jc w:val="both"/>
        <w:rPr>
          <w:rFonts w:ascii="Times New Roman" w:hAnsi="Times New Roman" w:cs="Times New Roman"/>
          <w:sz w:val="24"/>
          <w:szCs w:val="24"/>
        </w:rPr>
      </w:pPr>
      <w:r>
        <w:rPr>
          <w:rFonts w:ascii="Times New Roman" w:hAnsi="Times New Roman" w:cs="Times New Roman"/>
          <w:sz w:val="24"/>
          <w:szCs w:val="24"/>
        </w:rPr>
        <w:br/>
        <w:t xml:space="preserve">Another barrier identified before and after the intervention was gender inequality and cultural barriers. Although none of the women reported cultural barriers after the intervention, a substantial number mentioned “husbands did not allow” as reasons for non-use of PHCs after the intervention. This indicates that although we applied gender transformative approaches during the </w:t>
      </w:r>
      <w:r w:rsidR="00377B21">
        <w:rPr>
          <w:rFonts w:ascii="Times New Roman" w:hAnsi="Times New Roman" w:cs="Times New Roman"/>
          <w:sz w:val="24"/>
          <w:szCs w:val="24"/>
        </w:rPr>
        <w:t>study</w:t>
      </w:r>
      <w:r>
        <w:rPr>
          <w:rFonts w:ascii="Times New Roman" w:hAnsi="Times New Roman" w:cs="Times New Roman"/>
          <w:sz w:val="24"/>
          <w:szCs w:val="24"/>
        </w:rPr>
        <w:t xml:space="preserve">, including community conversations and interrogation with men and husbands, and dissemination of BCC materials which focussed on promoting gender inclusiveness in decision-making in the community, there is still much more to be achieved in addressing gender inequality as an essential element in promoting the use of PHCs for skilled pregnancy care in the communities. Clearly, gender inequality is an important bottleneck to address in efforts to enhance women’s use of skilled pregnancy care in rural Nigeria </w:t>
      </w:r>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DSpAq51h","properties":{"formattedCitation":"[18,40]","plainCitation":"[18,40]","noteIndex":0},"citationItems":[{"id":85,"uris":["http://zotero.org/users/1902129/items/3IWQSKFW"],"uri":["http://zotero.org/users/1902129/items/3IWQSKFW"],"itemData":{"id":85,"type":"article-journal","container-title":"Bulletin of the World Health Organization","ISSN":"0042-9686","issue":"9","journalAbbreviation":"Bulletin of the World Health Organization","page":"710-711","title":"Accelerating action towards universal health coverage by applying a gender lens","volume":"91","author":[{"family":"Rodin","given":"Judith"}],"issued":{"date-parts":[["2013"]]}}},{"id":2688,"uris":["http://zotero.org/users/1902129/items/HPDZWXWN"],"uri":["http://zotero.org/users/1902129/items/HPDZWXWN"],"itemData":{"id":2688,"type":"article-journal","abstract":"Maternal mortality has been an issue of global importance, with continued efforts by the international development community towards its reduction. The provision of high quality maternal healthcare has been identified as a key strategy in preventing maternal mortality. Gendered intrahousehold power structures, gendered dynamics of resource allocation and women’s limited ability in decision-making can have a huge impact on maternal health-seeking behaviour and overall health status. Using a gender lens, this study explores the root causes of women’s limited access to and utilisation of maternal healthcare services in rural areas of Edo State, Nigeria.This qualitative study involved the analysis of data collected from gender- and age-desegregated focus group discussions (FDGs) in 20 communities in Etsako East and Esan South East local government areas of Edo State, Nigeria. Focus group participants comprised women between the ages of 15–45 y who have been pregnant within the last 5 y and their male spouses and partners of varying ages. A total of 20 FGDs were conducted. Coded transcripts were reviewed and analysed using the gender framework as an analytical guide.Most responses indicated that women did not entirely have the power to make decisions regarding when to seek care during pregnancy. Women’s experiences of access to quality care showed intersecting areas of gender and social economic status (SES) and how they impact on access to health. Many of the responses suggested high levels of economic marginalisation among women with women being financially dependent on their spouses and partners for pregnancy healthcare-related costs. Furthermore, a man’s financial status determined the type of care his spouse or partner sought. Women identified a high workload as an issue during pregnancy and a barrier to accessing maternal healthcare services. The role of men within households was generally perceived as that of financial providers, therefore a husband’s support was commonly constructed to solely mean financial support.This paper brings attention to the role of gender and SES in producing and sustaining limitations to women’s access to quality care. Interventions geared towards supporting women’s financial independence is an important step towards improving their access to skilled healthcare, more so are interventions that improve women’s decision-making capacities.","container-title":"International Health","DOI":"10.1093/inthealth/ihz019","ISSN":"1876-3413","issue":"6","journalAbbreviation":"International Health","page":"551-560","title":"Gender inequity as a barrier to women’s access to skilled pregnancy care in rural Nigeria: a qualitative study","volume":"11","author":[{"family":"Yaya","given":"Sanni"},{"family":"Okonofua","given":"Friday"},{"family":"Ntoimo","given":"Lorretta"},{"family":"Udenige","given":"Ogochukwu"},{"family":"Bishwajit","given":"Ghose"}],"issued":{"date-parts":[["2019",4,27]]}}}],"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rPr>
        <w:t>[18,40]</w:t>
      </w:r>
      <w:r>
        <w:rPr>
          <w:rFonts w:ascii="Times New Roman" w:hAnsi="Times New Roman" w:cs="Times New Roman"/>
          <w:sz w:val="24"/>
          <w:szCs w:val="24"/>
        </w:rPr>
        <w:fldChar w:fldCharType="end"/>
      </w:r>
      <w:r>
        <w:rPr>
          <w:rFonts w:ascii="Times New Roman" w:hAnsi="Times New Roman" w:cs="Times New Roman"/>
          <w:sz w:val="24"/>
          <w:szCs w:val="24"/>
        </w:rPr>
        <w:t>.</w:t>
      </w:r>
    </w:p>
    <w:p w14:paraId="468DEFA7" w14:textId="77777777" w:rsidR="00236C48" w:rsidRPr="00051F6F" w:rsidRDefault="00236C48" w:rsidP="00236C48">
      <w:pPr>
        <w:jc w:val="both"/>
        <w:rPr>
          <w:rFonts w:ascii="Times New Roman" w:hAnsi="Times New Roman" w:cs="Times New Roman"/>
          <w:i/>
          <w:iCs/>
          <w:sz w:val="24"/>
          <w:szCs w:val="24"/>
        </w:rPr>
      </w:pPr>
    </w:p>
    <w:p w14:paraId="4E2FA44C" w14:textId="77777777" w:rsidR="00236C48" w:rsidRPr="00BF661E" w:rsidRDefault="00236C48" w:rsidP="00236C48">
      <w:pPr>
        <w:jc w:val="both"/>
        <w:rPr>
          <w:rFonts w:ascii="Times New Roman" w:hAnsi="Times New Roman" w:cs="Times New Roman"/>
          <w:b/>
          <w:bCs/>
          <w:sz w:val="24"/>
          <w:szCs w:val="24"/>
        </w:rPr>
      </w:pPr>
      <w:r w:rsidRPr="00BF661E">
        <w:rPr>
          <w:rFonts w:ascii="Times New Roman" w:hAnsi="Times New Roman" w:cs="Times New Roman"/>
          <w:b/>
          <w:bCs/>
          <w:sz w:val="24"/>
          <w:szCs w:val="24"/>
        </w:rPr>
        <w:t>Limitations</w:t>
      </w:r>
    </w:p>
    <w:p w14:paraId="76F78023" w14:textId="1D2C93B8" w:rsidR="00236C48" w:rsidRPr="001604B9" w:rsidRDefault="00236C48" w:rsidP="00236C48">
      <w:pPr>
        <w:jc w:val="both"/>
        <w:rPr>
          <w:rFonts w:ascii="Times New Roman" w:hAnsi="Times New Roman" w:cs="Times New Roman"/>
          <w:sz w:val="24"/>
          <w:szCs w:val="24"/>
        </w:rPr>
      </w:pPr>
      <w:r>
        <w:rPr>
          <w:rFonts w:ascii="Times New Roman" w:hAnsi="Times New Roman" w:cs="Times New Roman"/>
          <w:sz w:val="24"/>
          <w:szCs w:val="24"/>
        </w:rPr>
        <w:t xml:space="preserve">The study was designed as a “before and after” study evaluation. This design does not control possible threats to validity such as history and maturation, but with the use of a separate sample and the same questionnaire at the baseline and end survey, the design eliminates testing and instrumentation effect. Also, the personal characteristics of the respondents were adjusted in the statistical estimation. Furthermore, we are aware that during the five years duration of the project, no new interventions by government or related agencies related to the promotion of PHC usage or sexual and reproductive health and rights took place in the closely knit communities. There were </w:t>
      </w:r>
      <w:r>
        <w:rPr>
          <w:rFonts w:ascii="Times New Roman" w:hAnsi="Times New Roman" w:cs="Times New Roman"/>
          <w:sz w:val="24"/>
          <w:szCs w:val="24"/>
        </w:rPr>
        <w:lastRenderedPageBreak/>
        <w:t xml:space="preserve">no projects of similar kind administered by civil society organizations or development partners in the area during the period. Thus, we are certain that the results obtained on PHC utilization in this study are reflective of the activities of our intervention and not necessarily due to the interplay of other activities. </w:t>
      </w:r>
      <w:r w:rsidRPr="0046416B">
        <w:rPr>
          <w:rFonts w:ascii="Times New Roman" w:hAnsi="Times New Roman" w:cs="Times New Roman"/>
          <w:sz w:val="24"/>
          <w:szCs w:val="24"/>
        </w:rPr>
        <w:t xml:space="preserve">Further studies are </w:t>
      </w:r>
      <w:r>
        <w:rPr>
          <w:rFonts w:ascii="Times New Roman" w:hAnsi="Times New Roman" w:cs="Times New Roman"/>
          <w:sz w:val="24"/>
          <w:szCs w:val="24"/>
        </w:rPr>
        <w:t>recommended</w:t>
      </w:r>
      <w:r w:rsidRPr="0046416B">
        <w:rPr>
          <w:rFonts w:ascii="Times New Roman" w:hAnsi="Times New Roman" w:cs="Times New Roman"/>
          <w:sz w:val="24"/>
          <w:szCs w:val="24"/>
        </w:rPr>
        <w:t xml:space="preserve"> to </w:t>
      </w:r>
      <w:r>
        <w:rPr>
          <w:rFonts w:ascii="Times New Roman" w:hAnsi="Times New Roman" w:cs="Times New Roman"/>
          <w:sz w:val="24"/>
          <w:szCs w:val="24"/>
        </w:rPr>
        <w:t>estimate</w:t>
      </w:r>
      <w:r w:rsidRPr="0046416B">
        <w:rPr>
          <w:rFonts w:ascii="Times New Roman" w:hAnsi="Times New Roman" w:cs="Times New Roman"/>
          <w:sz w:val="24"/>
          <w:szCs w:val="24"/>
        </w:rPr>
        <w:t xml:space="preserve"> the real impact of </w:t>
      </w:r>
      <w:r>
        <w:rPr>
          <w:rFonts w:ascii="Times New Roman" w:hAnsi="Times New Roman" w:cs="Times New Roman"/>
          <w:sz w:val="24"/>
          <w:szCs w:val="24"/>
        </w:rPr>
        <w:t>similar</w:t>
      </w:r>
      <w:r w:rsidRPr="0046416B">
        <w:rPr>
          <w:rFonts w:ascii="Times New Roman" w:hAnsi="Times New Roman" w:cs="Times New Roman"/>
          <w:sz w:val="24"/>
          <w:szCs w:val="24"/>
        </w:rPr>
        <w:t xml:space="preserve"> intervention</w:t>
      </w:r>
      <w:r>
        <w:rPr>
          <w:rFonts w:ascii="Times New Roman" w:hAnsi="Times New Roman" w:cs="Times New Roman"/>
          <w:sz w:val="24"/>
          <w:szCs w:val="24"/>
        </w:rPr>
        <w:t>s</w:t>
      </w:r>
      <w:r w:rsidRPr="0046416B">
        <w:rPr>
          <w:rFonts w:ascii="Times New Roman" w:hAnsi="Times New Roman" w:cs="Times New Roman"/>
          <w:sz w:val="24"/>
          <w:szCs w:val="24"/>
        </w:rPr>
        <w:t xml:space="preserve"> on the performance of the health system and the health of the populations in terms of </w:t>
      </w:r>
      <w:r w:rsidR="0012635C">
        <w:rPr>
          <w:rFonts w:ascii="Times New Roman" w:hAnsi="Times New Roman" w:cs="Times New Roman"/>
          <w:sz w:val="24"/>
          <w:szCs w:val="24"/>
        </w:rPr>
        <w:t>quality-adjusted life years</w:t>
      </w:r>
      <w:r>
        <w:rPr>
          <w:rFonts w:ascii="Times New Roman" w:hAnsi="Times New Roman" w:cs="Times New Roman"/>
          <w:sz w:val="24"/>
          <w:szCs w:val="24"/>
        </w:rPr>
        <w:t xml:space="preserve"> gained, </w:t>
      </w:r>
      <w:r w:rsidR="0012635C">
        <w:rPr>
          <w:rFonts w:ascii="Times New Roman" w:hAnsi="Times New Roman" w:cs="Times New Roman"/>
          <w:sz w:val="24"/>
          <w:szCs w:val="24"/>
        </w:rPr>
        <w:t xml:space="preserve">disability-adjusted life years </w:t>
      </w:r>
      <w:r>
        <w:rPr>
          <w:rFonts w:ascii="Times New Roman" w:hAnsi="Times New Roman" w:cs="Times New Roman"/>
          <w:sz w:val="24"/>
          <w:szCs w:val="24"/>
        </w:rPr>
        <w:t xml:space="preserve">averted and </w:t>
      </w:r>
      <w:r w:rsidR="0012635C">
        <w:rPr>
          <w:rFonts w:ascii="Times New Roman" w:hAnsi="Times New Roman" w:cs="Times New Roman"/>
          <w:sz w:val="24"/>
          <w:szCs w:val="24"/>
        </w:rPr>
        <w:t>l</w:t>
      </w:r>
      <w:r>
        <w:rPr>
          <w:rFonts w:ascii="Times New Roman" w:hAnsi="Times New Roman" w:cs="Times New Roman"/>
          <w:sz w:val="24"/>
          <w:szCs w:val="24"/>
        </w:rPr>
        <w:t xml:space="preserve">ife </w:t>
      </w:r>
      <w:r w:rsidR="0012635C">
        <w:rPr>
          <w:rFonts w:ascii="Times New Roman" w:hAnsi="Times New Roman" w:cs="Times New Roman"/>
          <w:sz w:val="24"/>
          <w:szCs w:val="24"/>
        </w:rPr>
        <w:t>y</w:t>
      </w:r>
      <w:r>
        <w:rPr>
          <w:rFonts w:ascii="Times New Roman" w:hAnsi="Times New Roman" w:cs="Times New Roman"/>
          <w:sz w:val="24"/>
          <w:szCs w:val="24"/>
        </w:rPr>
        <w:t>ears gained</w:t>
      </w:r>
      <w:r w:rsidRPr="0046416B">
        <w:rPr>
          <w:rFonts w:ascii="Times New Roman" w:hAnsi="Times New Roman" w:cs="Times New Roman"/>
          <w:sz w:val="24"/>
          <w:szCs w:val="24"/>
        </w:rPr>
        <w:t>.</w:t>
      </w:r>
    </w:p>
    <w:p w14:paraId="62A06E38" w14:textId="77777777" w:rsidR="00236C48" w:rsidRDefault="00236C48" w:rsidP="00236C48">
      <w:pPr>
        <w:jc w:val="both"/>
        <w:rPr>
          <w:rFonts w:ascii="Times New Roman" w:hAnsi="Times New Roman" w:cs="Times New Roman"/>
          <w:i/>
          <w:iCs/>
          <w:sz w:val="24"/>
          <w:szCs w:val="24"/>
        </w:rPr>
      </w:pPr>
    </w:p>
    <w:p w14:paraId="3FB13A7A" w14:textId="77777777" w:rsidR="00236C48" w:rsidRPr="00BF661E" w:rsidRDefault="00236C48" w:rsidP="00236C48">
      <w:pPr>
        <w:jc w:val="both"/>
        <w:rPr>
          <w:rFonts w:ascii="Times New Roman" w:hAnsi="Times New Roman" w:cs="Times New Roman"/>
          <w:b/>
          <w:bCs/>
          <w:sz w:val="24"/>
          <w:szCs w:val="24"/>
        </w:rPr>
      </w:pPr>
      <w:r w:rsidRPr="00BF661E">
        <w:rPr>
          <w:rFonts w:ascii="Times New Roman" w:hAnsi="Times New Roman" w:cs="Times New Roman"/>
          <w:b/>
          <w:bCs/>
          <w:sz w:val="24"/>
          <w:szCs w:val="24"/>
        </w:rPr>
        <w:t>Policy Recommendations</w:t>
      </w:r>
    </w:p>
    <w:p w14:paraId="0D1D35E3" w14:textId="2115229C" w:rsidR="00236C48" w:rsidRPr="001F153A" w:rsidRDefault="00236C48" w:rsidP="00236C48">
      <w:pPr>
        <w:jc w:val="both"/>
        <w:rPr>
          <w:rFonts w:ascii="Times New Roman" w:hAnsi="Times New Roman" w:cs="Times New Roman"/>
          <w:sz w:val="24"/>
          <w:szCs w:val="24"/>
        </w:rPr>
      </w:pPr>
      <w:r>
        <w:rPr>
          <w:rFonts w:ascii="Times New Roman" w:hAnsi="Times New Roman" w:cs="Times New Roman"/>
          <w:sz w:val="24"/>
          <w:szCs w:val="24"/>
        </w:rPr>
        <w:t>The study has several policy and programmatic implementations. Although PHCs ha</w:t>
      </w:r>
      <w:r w:rsidR="0012635C">
        <w:rPr>
          <w:rFonts w:ascii="Times New Roman" w:hAnsi="Times New Roman" w:cs="Times New Roman"/>
          <w:sz w:val="24"/>
          <w:szCs w:val="24"/>
        </w:rPr>
        <w:t>ve</w:t>
      </w:r>
      <w:r>
        <w:rPr>
          <w:rFonts w:ascii="Times New Roman" w:hAnsi="Times New Roman" w:cs="Times New Roman"/>
          <w:sz w:val="24"/>
          <w:szCs w:val="24"/>
        </w:rPr>
        <w:t xml:space="preserve"> been endorsed as the entry points into the formal health system by nearly all arms of government in Nigeria, not much has been achieved in ensuring the demand and use of PHCs for</w:t>
      </w:r>
      <w:r w:rsidR="0012635C">
        <w:rPr>
          <w:rFonts w:ascii="Times New Roman" w:hAnsi="Times New Roman" w:cs="Times New Roman"/>
          <w:sz w:val="24"/>
          <w:szCs w:val="24"/>
        </w:rPr>
        <w:t xml:space="preserve"> maternal and child</w:t>
      </w:r>
      <w:r>
        <w:rPr>
          <w:rFonts w:ascii="Times New Roman" w:hAnsi="Times New Roman" w:cs="Times New Roman"/>
          <w:sz w:val="24"/>
          <w:szCs w:val="24"/>
        </w:rPr>
        <w:t xml:space="preserve"> care.  </w:t>
      </w:r>
      <w:bookmarkStart w:id="10" w:name="_Hlk52497650"/>
      <w:r>
        <w:rPr>
          <w:rFonts w:ascii="Times New Roman" w:hAnsi="Times New Roman" w:cs="Times New Roman"/>
          <w:sz w:val="24"/>
          <w:szCs w:val="24"/>
        </w:rPr>
        <w:t xml:space="preserve">The results of this study indicate that the provision of PHCs in rural communities is not sufficient. Governments and implementing agencies must also work with communities to ensure the use of PHCs.  </w:t>
      </w:r>
      <w:bookmarkEnd w:id="10"/>
      <w:r>
        <w:rPr>
          <w:rFonts w:ascii="Times New Roman" w:hAnsi="Times New Roman" w:cs="Times New Roman"/>
          <w:sz w:val="24"/>
          <w:szCs w:val="24"/>
        </w:rPr>
        <w:t xml:space="preserve">Community engagement as epitomised in this study can help to address the barriers that prevent women from using skilled pregnancy care and can help to link PHC service delivery with women in targeted communities. We recommend a gradual extension of this model for optimising primary health care to the entire Edo State, and Nigeria </w:t>
      </w:r>
      <w:r w:rsidR="00C96A4A" w:rsidDel="00BC2485">
        <w:rPr>
          <w:rFonts w:ascii="Times New Roman" w:hAnsi="Times New Roman" w:cs="Times New Roman"/>
          <w:sz w:val="24"/>
          <w:szCs w:val="24"/>
        </w:rPr>
        <w:t>and in other parts of the world where similar circumstances prevail</w:t>
      </w:r>
      <w:r w:rsidR="00C96A4A">
        <w:rPr>
          <w:rFonts w:ascii="Times New Roman" w:hAnsi="Times New Roman" w:cs="Times New Roman"/>
          <w:sz w:val="24"/>
          <w:szCs w:val="24"/>
        </w:rPr>
        <w:t xml:space="preserve"> using</w:t>
      </w:r>
      <w:r>
        <w:rPr>
          <w:rFonts w:ascii="Times New Roman" w:hAnsi="Times New Roman" w:cs="Times New Roman"/>
          <w:sz w:val="24"/>
          <w:szCs w:val="24"/>
        </w:rPr>
        <w:t xml:space="preserve"> the Scaling Impact approach developed and promoted by the International Development Research Centre, Canada </w:t>
      </w:r>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x6ZIBGWJ","properties":{"formattedCitation":"[47]","plainCitation":"[47]","noteIndex":0},"citationItems":[{"id":3116,"uris":["http://zotero.org/users/1902129/items/38Z2VHX8"],"uri":["http://zotero.org/users/1902129/items/38Z2VHX8"],"itemData":{"id":3116,"type":"webpage","title":"Scaling impact: innovation for the public good","URL":"https://www.idrc.ca/en/book/scaling-impact-innovation-public-good","author":[{"family":"IDRC, Canada","given":""}],"accessed":{"date-parts":[["2020",11,17]]}}}],"schema":"https://github.com/citation-style-language/schema/raw/master/csl-citation.json"}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rPr>
        <w:t>[47]</w:t>
      </w:r>
      <w:r>
        <w:rPr>
          <w:rFonts w:ascii="Times New Roman" w:hAnsi="Times New Roman" w:cs="Times New Roman"/>
          <w:sz w:val="24"/>
          <w:szCs w:val="24"/>
        </w:rPr>
        <w:fldChar w:fldCharType="end"/>
      </w:r>
      <w:r w:rsidRPr="00AF3350">
        <w:rPr>
          <w:rFonts w:ascii="Times New Roman" w:hAnsi="Times New Roman" w:cs="Times New Roman"/>
          <w:sz w:val="24"/>
          <w:szCs w:val="24"/>
        </w:rPr>
        <w:t>.</w:t>
      </w:r>
    </w:p>
    <w:p w14:paraId="34A8F798" w14:textId="77777777" w:rsidR="00236C48" w:rsidRDefault="00236C48" w:rsidP="00236C48">
      <w:pPr>
        <w:jc w:val="both"/>
        <w:rPr>
          <w:rFonts w:ascii="Times New Roman" w:hAnsi="Times New Roman" w:cs="Times New Roman"/>
          <w:sz w:val="24"/>
          <w:szCs w:val="24"/>
        </w:rPr>
      </w:pPr>
    </w:p>
    <w:p w14:paraId="1E257D11" w14:textId="657E4699" w:rsidR="00236C48" w:rsidRDefault="00236C48" w:rsidP="00236C48">
      <w:pPr>
        <w:jc w:val="both"/>
        <w:rPr>
          <w:rFonts w:ascii="Times New Roman" w:hAnsi="Times New Roman" w:cs="Times New Roman"/>
          <w:sz w:val="24"/>
          <w:szCs w:val="24"/>
        </w:rPr>
      </w:pPr>
      <w:r>
        <w:rPr>
          <w:rFonts w:ascii="Times New Roman" w:hAnsi="Times New Roman" w:cs="Times New Roman"/>
          <w:sz w:val="24"/>
          <w:szCs w:val="24"/>
        </w:rPr>
        <w:t>P</w:t>
      </w:r>
      <w:r w:rsidDel="00BC2485">
        <w:rPr>
          <w:rFonts w:ascii="Times New Roman" w:hAnsi="Times New Roman" w:cs="Times New Roman"/>
          <w:sz w:val="24"/>
          <w:szCs w:val="24"/>
        </w:rPr>
        <w:t xml:space="preserve">olicymakers in Nigeria have identified the use of WDCs as a component of PHC delivery in rural communities. They act as agents of change, advocates, and promoters of PHC in communities where they serve. In 2018, the National Primary Health Care Development Agency renamed the programme as “Community Health Influencers, Promoters, and Services Programme (CHIPS)’ </w:t>
      </w:r>
      <w:r>
        <w:rPr>
          <w:rFonts w:ascii="Times New Roman" w:hAnsi="Times New Roman" w:cs="Times New Roman"/>
          <w:sz w:val="24"/>
          <w:szCs w:val="24"/>
        </w:rPr>
        <w:fldChar w:fldCharType="begin"/>
      </w:r>
      <w:r w:rsidR="00FD4C71">
        <w:rPr>
          <w:rFonts w:ascii="Times New Roman" w:hAnsi="Times New Roman" w:cs="Times New Roman"/>
          <w:sz w:val="24"/>
          <w:szCs w:val="24"/>
        </w:rPr>
        <w:instrText xml:space="preserve"> ADDIN ZOTERO_ITEM CSL_CITATION {"citationID":"x3oyKJyE","properties":{"formattedCitation":"[48]","plainCitation":"[48]","noteIndex":0},"citationItems":[{"id":3117,"uris":["http://zotero.org/users/1902129/items/IXTBRX93"],"uri":["http://zotero.org/users/1902129/items/IXTBRX93"],"itemData":{"id":3117,"type":"article","title":"Community Health Influencers, Promoters, and Services Programme","URL":"nphcda.gov.ng/special programme","author":[{"family":"National Primary Health Care Development Agency","given":""}],"accessed":{"date-parts":[["2020",10,4]]}}}],"schema":"https://github.com/citation-style-language/schema/raw/master/csl-citation.json"} </w:instrText>
      </w:r>
      <w:r>
        <w:rPr>
          <w:rFonts w:ascii="Times New Roman" w:hAnsi="Times New Roman" w:cs="Times New Roman"/>
          <w:sz w:val="24"/>
          <w:szCs w:val="24"/>
        </w:rPr>
        <w:fldChar w:fldCharType="separate"/>
      </w:r>
      <w:r w:rsidR="00FD4C71" w:rsidRPr="00FD4C71">
        <w:rPr>
          <w:rFonts w:ascii="Times New Roman" w:hAnsi="Times New Roman" w:cs="Times New Roman"/>
          <w:sz w:val="24"/>
        </w:rPr>
        <w:t>[48]</w:t>
      </w:r>
      <w:r>
        <w:rPr>
          <w:rFonts w:ascii="Times New Roman" w:hAnsi="Times New Roman" w:cs="Times New Roman"/>
          <w:sz w:val="24"/>
          <w:szCs w:val="24"/>
        </w:rPr>
        <w:fldChar w:fldCharType="end"/>
      </w:r>
      <w:r w:rsidRPr="00AF3350" w:rsidDel="00BC2485">
        <w:rPr>
          <w:rFonts w:ascii="Times New Roman" w:hAnsi="Times New Roman" w:cs="Times New Roman"/>
          <w:sz w:val="24"/>
          <w:szCs w:val="24"/>
        </w:rPr>
        <w:t>.</w:t>
      </w:r>
      <w:r w:rsidDel="00BC2485">
        <w:rPr>
          <w:rFonts w:ascii="Times New Roman" w:hAnsi="Times New Roman" w:cs="Times New Roman"/>
          <w:sz w:val="24"/>
          <w:szCs w:val="24"/>
        </w:rPr>
        <w:t xml:space="preserve">  The results of this study suggest that WDCs or CHIPS or similar programmes aimed at mobilizing and engaging communities will be effective in increasing the demand for PHC services and improving the use of skilled </w:t>
      </w:r>
      <w:r w:rsidR="00C96A4A">
        <w:rPr>
          <w:rFonts w:ascii="Times New Roman" w:hAnsi="Times New Roman" w:cs="Times New Roman"/>
          <w:sz w:val="24"/>
          <w:szCs w:val="24"/>
        </w:rPr>
        <w:t>maternal and child</w:t>
      </w:r>
      <w:r w:rsidDel="00BC2485">
        <w:rPr>
          <w:rFonts w:ascii="Times New Roman" w:hAnsi="Times New Roman" w:cs="Times New Roman"/>
          <w:sz w:val="24"/>
          <w:szCs w:val="24"/>
        </w:rPr>
        <w:t xml:space="preserve"> </w:t>
      </w:r>
      <w:r w:rsidR="008F6236">
        <w:rPr>
          <w:rFonts w:ascii="Times New Roman" w:hAnsi="Times New Roman" w:cs="Times New Roman"/>
          <w:sz w:val="24"/>
          <w:szCs w:val="24"/>
        </w:rPr>
        <w:t xml:space="preserve">health </w:t>
      </w:r>
      <w:r w:rsidDel="00BC2485">
        <w:rPr>
          <w:rFonts w:ascii="Times New Roman" w:hAnsi="Times New Roman" w:cs="Times New Roman"/>
          <w:sz w:val="24"/>
          <w:szCs w:val="24"/>
        </w:rPr>
        <w:t xml:space="preserve">care by rural women.  </w:t>
      </w:r>
    </w:p>
    <w:p w14:paraId="731265C7" w14:textId="77777777" w:rsidR="00C96A4A" w:rsidRDefault="00C96A4A" w:rsidP="00236C48">
      <w:pPr>
        <w:jc w:val="both"/>
        <w:rPr>
          <w:rFonts w:ascii="Times New Roman" w:hAnsi="Times New Roman" w:cs="Times New Roman"/>
          <w:i/>
          <w:iCs/>
          <w:sz w:val="24"/>
          <w:szCs w:val="24"/>
        </w:rPr>
      </w:pPr>
    </w:p>
    <w:p w14:paraId="1F3BBCA9" w14:textId="77777777" w:rsidR="00236C48" w:rsidRPr="00BF661E" w:rsidRDefault="00236C48" w:rsidP="00236C48">
      <w:pPr>
        <w:jc w:val="both"/>
        <w:rPr>
          <w:rFonts w:ascii="Times New Roman" w:hAnsi="Times New Roman" w:cs="Times New Roman"/>
          <w:b/>
          <w:bCs/>
          <w:sz w:val="24"/>
          <w:szCs w:val="24"/>
        </w:rPr>
      </w:pPr>
      <w:r w:rsidRPr="00C91637">
        <w:rPr>
          <w:rFonts w:ascii="Times New Roman" w:hAnsi="Times New Roman" w:cs="Times New Roman"/>
          <w:b/>
          <w:bCs/>
          <w:sz w:val="24"/>
          <w:szCs w:val="24"/>
        </w:rPr>
        <w:t>CONCLUSION</w:t>
      </w:r>
    </w:p>
    <w:p w14:paraId="51C15DCF" w14:textId="1578A4DB" w:rsidR="00236C48" w:rsidRPr="001604B9" w:rsidRDefault="00236C48" w:rsidP="00236C48">
      <w:pPr>
        <w:jc w:val="both"/>
        <w:rPr>
          <w:rFonts w:ascii="Times New Roman" w:hAnsi="Times New Roman" w:cs="Times New Roman"/>
          <w:sz w:val="24"/>
          <w:szCs w:val="24"/>
        </w:rPr>
      </w:pPr>
      <w:r>
        <w:rPr>
          <w:rFonts w:ascii="Times New Roman" w:hAnsi="Times New Roman" w:cs="Times New Roman"/>
          <w:sz w:val="24"/>
          <w:szCs w:val="24"/>
        </w:rPr>
        <w:t xml:space="preserve">We conclude that </w:t>
      </w:r>
      <w:bookmarkStart w:id="11" w:name="_Hlk52497723"/>
      <w:r>
        <w:rPr>
          <w:rFonts w:ascii="Times New Roman" w:hAnsi="Times New Roman" w:cs="Times New Roman"/>
          <w:sz w:val="24"/>
          <w:szCs w:val="24"/>
        </w:rPr>
        <w:t xml:space="preserve">interventions that address the specific concerns of women and stakeholders about the bottlenecks associated with the use of PHCs are effective in increasing </w:t>
      </w:r>
      <w:r w:rsidR="00C96A4A">
        <w:rPr>
          <w:rFonts w:ascii="Times New Roman" w:hAnsi="Times New Roman" w:cs="Times New Roman"/>
          <w:sz w:val="24"/>
          <w:szCs w:val="24"/>
        </w:rPr>
        <w:t xml:space="preserve">the </w:t>
      </w:r>
      <w:r>
        <w:rPr>
          <w:rFonts w:ascii="Times New Roman" w:hAnsi="Times New Roman" w:cs="Times New Roman"/>
          <w:sz w:val="24"/>
          <w:szCs w:val="24"/>
        </w:rPr>
        <w:t xml:space="preserve">demand for maternal </w:t>
      </w:r>
      <w:r w:rsidR="00C96A4A">
        <w:rPr>
          <w:rFonts w:ascii="Times New Roman" w:hAnsi="Times New Roman" w:cs="Times New Roman"/>
          <w:sz w:val="24"/>
          <w:szCs w:val="24"/>
        </w:rPr>
        <w:t xml:space="preserve">and child </w:t>
      </w:r>
      <w:r>
        <w:rPr>
          <w:rFonts w:ascii="Times New Roman" w:hAnsi="Times New Roman" w:cs="Times New Roman"/>
          <w:sz w:val="24"/>
          <w:szCs w:val="24"/>
        </w:rPr>
        <w:t xml:space="preserve">health services and possibly result in decreased maternal </w:t>
      </w:r>
      <w:r w:rsidR="00C96A4A">
        <w:rPr>
          <w:rFonts w:ascii="Times New Roman" w:hAnsi="Times New Roman" w:cs="Times New Roman"/>
          <w:sz w:val="24"/>
          <w:szCs w:val="24"/>
        </w:rPr>
        <w:t xml:space="preserve">and under-five </w:t>
      </w:r>
      <w:r>
        <w:rPr>
          <w:rFonts w:ascii="Times New Roman" w:hAnsi="Times New Roman" w:cs="Times New Roman"/>
          <w:sz w:val="24"/>
          <w:szCs w:val="24"/>
        </w:rPr>
        <w:t xml:space="preserve">mortality rate in the country. </w:t>
      </w:r>
    </w:p>
    <w:p w14:paraId="0238B3CE" w14:textId="77777777" w:rsidR="00236C48" w:rsidRPr="001604B9" w:rsidRDefault="00236C48" w:rsidP="00236C48">
      <w:pPr>
        <w:jc w:val="both"/>
        <w:rPr>
          <w:rFonts w:ascii="Times New Roman" w:hAnsi="Times New Roman" w:cs="Times New Roman"/>
          <w:sz w:val="24"/>
          <w:szCs w:val="24"/>
        </w:rPr>
      </w:pPr>
    </w:p>
    <w:bookmarkEnd w:id="11"/>
    <w:p w14:paraId="5456A500" w14:textId="77777777" w:rsidR="00236C48" w:rsidRDefault="00236C48" w:rsidP="00236C48">
      <w:pPr>
        <w:jc w:val="both"/>
        <w:rPr>
          <w:rFonts w:ascii="Times New Roman" w:hAnsi="Times New Roman" w:cs="Times New Roman"/>
          <w:sz w:val="24"/>
          <w:szCs w:val="24"/>
        </w:rPr>
      </w:pPr>
    </w:p>
    <w:p w14:paraId="1B04CF90" w14:textId="77777777" w:rsidR="00236C48" w:rsidRPr="00BF661E" w:rsidRDefault="00236C48" w:rsidP="00236C48">
      <w:pPr>
        <w:jc w:val="both"/>
        <w:rPr>
          <w:rFonts w:ascii="Times New Roman" w:hAnsi="Times New Roman" w:cs="Times New Roman"/>
          <w:b/>
          <w:bCs/>
          <w:sz w:val="24"/>
          <w:szCs w:val="24"/>
        </w:rPr>
      </w:pPr>
      <w:r w:rsidRPr="00BF661E">
        <w:rPr>
          <w:rFonts w:ascii="Times New Roman" w:hAnsi="Times New Roman" w:cs="Times New Roman"/>
          <w:b/>
          <w:bCs/>
          <w:sz w:val="24"/>
          <w:szCs w:val="24"/>
        </w:rPr>
        <w:t>Author affiliations</w:t>
      </w:r>
    </w:p>
    <w:p w14:paraId="229B9AA3" w14:textId="77777777" w:rsidR="00236C48" w:rsidRDefault="00236C48" w:rsidP="00236C48">
      <w:pPr>
        <w:contextualSpacing/>
        <w:jc w:val="both"/>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Women’s Health and Action Research Centre (WHARC), Benin City, Nigeria</w:t>
      </w:r>
    </w:p>
    <w:p w14:paraId="46881217" w14:textId="77777777" w:rsidR="00236C48" w:rsidRDefault="00236C48" w:rsidP="00236C48">
      <w:pPr>
        <w:contextualSpacing/>
        <w:jc w:val="both"/>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Centre of Excellence in Reproductive Health Innovation, University of Benin, Benin City, Nigeria </w:t>
      </w:r>
      <w:r>
        <w:rPr>
          <w:rFonts w:ascii="Times New Roman" w:hAnsi="Times New Roman" w:cs="Times New Roman"/>
          <w:sz w:val="24"/>
          <w:szCs w:val="24"/>
          <w:vertAlign w:val="superscript"/>
        </w:rPr>
        <w:t>3</w:t>
      </w:r>
      <w:r>
        <w:rPr>
          <w:rFonts w:ascii="Times New Roman" w:hAnsi="Times New Roman" w:cs="Times New Roman"/>
          <w:sz w:val="24"/>
          <w:szCs w:val="24"/>
        </w:rPr>
        <w:t>Department of Obstetrics and Gynaecology, University of Benin and University of Benin Teaching Hospital, Nigeria</w:t>
      </w:r>
    </w:p>
    <w:p w14:paraId="6D2AE301" w14:textId="77777777" w:rsidR="00236C48" w:rsidRDefault="00236C48" w:rsidP="00236C48">
      <w:pPr>
        <w:contextualSpacing/>
        <w:jc w:val="both"/>
        <w:rPr>
          <w:rFonts w:ascii="Times New Roman" w:hAnsi="Times New Roman" w:cs="Times New Roman"/>
          <w:sz w:val="24"/>
          <w:szCs w:val="24"/>
        </w:rPr>
      </w:pPr>
      <w:r>
        <w:rPr>
          <w:rFonts w:ascii="Times New Roman" w:hAnsi="Times New Roman" w:cs="Times New Roman"/>
          <w:sz w:val="24"/>
          <w:szCs w:val="24"/>
          <w:vertAlign w:val="superscript"/>
        </w:rPr>
        <w:t>4</w:t>
      </w:r>
      <w:r>
        <w:rPr>
          <w:rFonts w:ascii="Times New Roman" w:hAnsi="Times New Roman" w:cs="Times New Roman"/>
          <w:sz w:val="24"/>
          <w:szCs w:val="24"/>
        </w:rPr>
        <w:t xml:space="preserve">Department of Demography and Social Statistics, Federal University </w:t>
      </w:r>
      <w:proofErr w:type="spellStart"/>
      <w:r>
        <w:rPr>
          <w:rFonts w:ascii="Times New Roman" w:hAnsi="Times New Roman" w:cs="Times New Roman"/>
          <w:sz w:val="24"/>
          <w:szCs w:val="24"/>
        </w:rPr>
        <w:t>Oye</w:t>
      </w:r>
      <w:proofErr w:type="spellEnd"/>
      <w:r>
        <w:rPr>
          <w:rFonts w:ascii="Times New Roman" w:hAnsi="Times New Roman" w:cs="Times New Roman"/>
          <w:sz w:val="24"/>
          <w:szCs w:val="24"/>
        </w:rPr>
        <w:t xml:space="preserve"> Ekiti, Nigeria</w:t>
      </w:r>
    </w:p>
    <w:p w14:paraId="215397B9" w14:textId="77777777" w:rsidR="00236C48" w:rsidRDefault="00236C48" w:rsidP="00236C48">
      <w:pPr>
        <w:contextualSpacing/>
        <w:jc w:val="both"/>
        <w:rPr>
          <w:rFonts w:ascii="Times New Roman" w:hAnsi="Times New Roman" w:cs="Times New Roman"/>
          <w:sz w:val="24"/>
          <w:szCs w:val="24"/>
        </w:rPr>
      </w:pPr>
      <w:r>
        <w:rPr>
          <w:rFonts w:ascii="Times New Roman" w:hAnsi="Times New Roman" w:cs="Times New Roman"/>
          <w:sz w:val="24"/>
          <w:szCs w:val="24"/>
          <w:vertAlign w:val="superscript"/>
        </w:rPr>
        <w:t>5</w:t>
      </w:r>
      <w:r w:rsidRPr="00800067">
        <w:rPr>
          <w:rFonts w:ascii="Times New Roman" w:hAnsi="Times New Roman" w:cs="Times New Roman"/>
          <w:sz w:val="24"/>
          <w:szCs w:val="24"/>
        </w:rPr>
        <w:t>School of International Development and Global Studies</w:t>
      </w:r>
      <w:r>
        <w:rPr>
          <w:rFonts w:ascii="Times New Roman" w:hAnsi="Times New Roman" w:cs="Times New Roman"/>
          <w:sz w:val="24"/>
          <w:szCs w:val="24"/>
        </w:rPr>
        <w:t>, University of Ottawa, Canada</w:t>
      </w:r>
    </w:p>
    <w:p w14:paraId="1EF05F83" w14:textId="77777777" w:rsidR="00236C48" w:rsidRDefault="00236C48" w:rsidP="00236C48">
      <w:pPr>
        <w:contextualSpacing/>
        <w:jc w:val="both"/>
        <w:rPr>
          <w:rFonts w:ascii="Times New Roman" w:hAnsi="Times New Roman" w:cs="Times New Roman"/>
          <w:sz w:val="24"/>
          <w:szCs w:val="24"/>
        </w:rPr>
      </w:pPr>
      <w:r w:rsidRPr="00AB7924">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6</w:t>
      </w:r>
      <w:r>
        <w:rPr>
          <w:rFonts w:ascii="Times New Roman" w:hAnsi="Times New Roman" w:cs="Times New Roman"/>
          <w:sz w:val="24"/>
          <w:szCs w:val="24"/>
        </w:rPr>
        <w:t>The George Institute for Global Health, University of Oxford, Oxford, United Kingdom</w:t>
      </w:r>
    </w:p>
    <w:p w14:paraId="068CED20" w14:textId="77777777" w:rsidR="00236C48" w:rsidRDefault="00236C48" w:rsidP="00236C48">
      <w:pPr>
        <w:contextualSpacing/>
        <w:jc w:val="both"/>
        <w:rPr>
          <w:rFonts w:ascii="Times New Roman" w:hAnsi="Times New Roman" w:cs="Times New Roman"/>
          <w:sz w:val="24"/>
          <w:szCs w:val="24"/>
        </w:rPr>
      </w:pPr>
      <w:r w:rsidRPr="00260944">
        <w:rPr>
          <w:rFonts w:ascii="Times New Roman" w:hAnsi="Times New Roman" w:cs="Times New Roman"/>
          <w:sz w:val="24"/>
          <w:szCs w:val="24"/>
          <w:vertAlign w:val="superscript"/>
        </w:rPr>
        <w:t>7</w:t>
      </w:r>
      <w:r>
        <w:rPr>
          <w:rFonts w:ascii="Times New Roman" w:hAnsi="Times New Roman" w:cs="Times New Roman"/>
          <w:sz w:val="24"/>
          <w:szCs w:val="24"/>
        </w:rPr>
        <w:t>Federal Ministry of Health, Nigeria</w:t>
      </w:r>
    </w:p>
    <w:p w14:paraId="0AE7FA80" w14:textId="4F56A3BF" w:rsidR="00236C48" w:rsidRDefault="00236C48" w:rsidP="00236C48">
      <w:pPr>
        <w:contextualSpacing/>
        <w:jc w:val="both"/>
        <w:rPr>
          <w:rFonts w:ascii="Times New Roman" w:hAnsi="Times New Roman" w:cs="Times New Roman"/>
          <w:sz w:val="24"/>
          <w:szCs w:val="24"/>
        </w:rPr>
      </w:pPr>
      <w:r>
        <w:rPr>
          <w:rFonts w:ascii="Times New Roman" w:hAnsi="Times New Roman" w:cs="Times New Roman"/>
          <w:sz w:val="24"/>
          <w:szCs w:val="24"/>
          <w:vertAlign w:val="superscript"/>
        </w:rPr>
        <w:t>8</w:t>
      </w:r>
      <w:r>
        <w:rPr>
          <w:rFonts w:ascii="Times New Roman" w:hAnsi="Times New Roman" w:cs="Times New Roman"/>
          <w:sz w:val="24"/>
          <w:szCs w:val="24"/>
        </w:rPr>
        <w:t>West African Health Organization, Burkina Faso.</w:t>
      </w:r>
    </w:p>
    <w:p w14:paraId="0139E975" w14:textId="77777777" w:rsidR="00236C48" w:rsidRDefault="00236C48" w:rsidP="00236C48">
      <w:pPr>
        <w:jc w:val="both"/>
        <w:rPr>
          <w:rFonts w:ascii="Times New Roman" w:hAnsi="Times New Roman" w:cs="Times New Roman"/>
          <w:sz w:val="24"/>
          <w:szCs w:val="24"/>
        </w:rPr>
      </w:pPr>
    </w:p>
    <w:p w14:paraId="25BDE8D0" w14:textId="77777777" w:rsidR="00236C48" w:rsidRPr="00BF661E" w:rsidRDefault="00236C48" w:rsidP="00236C48">
      <w:pPr>
        <w:jc w:val="both"/>
        <w:rPr>
          <w:rFonts w:ascii="Times New Roman" w:hAnsi="Times New Roman" w:cs="Times New Roman"/>
          <w:b/>
          <w:bCs/>
          <w:sz w:val="24"/>
          <w:szCs w:val="24"/>
        </w:rPr>
      </w:pPr>
      <w:r w:rsidRPr="00BF661E">
        <w:rPr>
          <w:rFonts w:ascii="Times New Roman" w:hAnsi="Times New Roman" w:cs="Times New Roman"/>
          <w:b/>
          <w:bCs/>
          <w:sz w:val="24"/>
          <w:szCs w:val="24"/>
        </w:rPr>
        <w:lastRenderedPageBreak/>
        <w:t>Acknowledgements</w:t>
      </w:r>
    </w:p>
    <w:p w14:paraId="01993159" w14:textId="77777777" w:rsidR="00236C48" w:rsidRDefault="00236C48" w:rsidP="00236C48">
      <w:pPr>
        <w:jc w:val="both"/>
        <w:rPr>
          <w:rFonts w:ascii="Times New Roman" w:hAnsi="Times New Roman" w:cs="Times New Roman"/>
          <w:sz w:val="24"/>
          <w:szCs w:val="24"/>
        </w:rPr>
      </w:pPr>
      <w:r w:rsidRPr="00FF0971">
        <w:rPr>
          <w:rFonts w:ascii="Times New Roman" w:hAnsi="Times New Roman" w:cs="Times New Roman"/>
          <w:sz w:val="24"/>
          <w:szCs w:val="24"/>
        </w:rPr>
        <w:t xml:space="preserve">We thank Francis </w:t>
      </w:r>
      <w:proofErr w:type="spellStart"/>
      <w:r w:rsidRPr="00FF0971">
        <w:rPr>
          <w:rFonts w:ascii="Times New Roman" w:hAnsi="Times New Roman" w:cs="Times New Roman"/>
          <w:sz w:val="24"/>
          <w:szCs w:val="24"/>
        </w:rPr>
        <w:t>Igberaese</w:t>
      </w:r>
      <w:proofErr w:type="spellEnd"/>
      <w:r w:rsidRPr="00FF0971">
        <w:rPr>
          <w:rFonts w:ascii="Times New Roman" w:hAnsi="Times New Roman" w:cs="Times New Roman"/>
          <w:sz w:val="24"/>
          <w:szCs w:val="24"/>
        </w:rPr>
        <w:t xml:space="preserve">, Seun </w:t>
      </w:r>
      <w:proofErr w:type="spellStart"/>
      <w:r w:rsidRPr="00FF0971">
        <w:rPr>
          <w:rFonts w:ascii="Times New Roman" w:hAnsi="Times New Roman" w:cs="Times New Roman"/>
          <w:sz w:val="24"/>
          <w:szCs w:val="24"/>
        </w:rPr>
        <w:t>Anjorin</w:t>
      </w:r>
      <w:proofErr w:type="spellEnd"/>
      <w:r w:rsidRPr="00FF0971">
        <w:rPr>
          <w:rFonts w:ascii="Times New Roman" w:hAnsi="Times New Roman" w:cs="Times New Roman"/>
          <w:sz w:val="24"/>
          <w:szCs w:val="24"/>
        </w:rPr>
        <w:t xml:space="preserve">, and Joab </w:t>
      </w:r>
      <w:proofErr w:type="spellStart"/>
      <w:r w:rsidRPr="00FF0971">
        <w:rPr>
          <w:rFonts w:ascii="Times New Roman" w:hAnsi="Times New Roman" w:cs="Times New Roman"/>
          <w:sz w:val="24"/>
          <w:szCs w:val="24"/>
        </w:rPr>
        <w:t>Oghene</w:t>
      </w:r>
      <w:proofErr w:type="spellEnd"/>
      <w:r w:rsidRPr="00FF0971">
        <w:rPr>
          <w:rFonts w:ascii="Times New Roman" w:hAnsi="Times New Roman" w:cs="Times New Roman"/>
          <w:sz w:val="24"/>
          <w:szCs w:val="24"/>
        </w:rPr>
        <w:t xml:space="preserve"> who coordinated  data                                                                                                                                                          collection  and Michael Alli, Mary-Jane </w:t>
      </w:r>
      <w:proofErr w:type="spellStart"/>
      <w:r w:rsidRPr="00FF0971">
        <w:rPr>
          <w:rFonts w:ascii="Times New Roman" w:hAnsi="Times New Roman" w:cs="Times New Roman"/>
          <w:sz w:val="24"/>
          <w:szCs w:val="24"/>
        </w:rPr>
        <w:t>Emiowele</w:t>
      </w:r>
      <w:proofErr w:type="spellEnd"/>
      <w:r w:rsidRPr="00FF0971">
        <w:rPr>
          <w:rFonts w:ascii="Times New Roman" w:hAnsi="Times New Roman" w:cs="Times New Roman"/>
          <w:sz w:val="24"/>
          <w:szCs w:val="24"/>
        </w:rPr>
        <w:t xml:space="preserve">, Precious </w:t>
      </w:r>
      <w:proofErr w:type="spellStart"/>
      <w:r w:rsidRPr="00FF0971">
        <w:rPr>
          <w:rFonts w:ascii="Times New Roman" w:hAnsi="Times New Roman" w:cs="Times New Roman"/>
          <w:sz w:val="24"/>
          <w:szCs w:val="24"/>
        </w:rPr>
        <w:t>Ntulu</w:t>
      </w:r>
      <w:proofErr w:type="spellEnd"/>
      <w:r w:rsidRPr="00FF0971">
        <w:rPr>
          <w:rFonts w:ascii="Times New Roman" w:hAnsi="Times New Roman" w:cs="Times New Roman"/>
          <w:sz w:val="24"/>
          <w:szCs w:val="24"/>
        </w:rPr>
        <w:t xml:space="preserve">, Best </w:t>
      </w:r>
      <w:proofErr w:type="spellStart"/>
      <w:r w:rsidRPr="00FF0971">
        <w:rPr>
          <w:rFonts w:ascii="Times New Roman" w:hAnsi="Times New Roman" w:cs="Times New Roman"/>
          <w:sz w:val="24"/>
          <w:szCs w:val="24"/>
        </w:rPr>
        <w:t>Ojemhen</w:t>
      </w:r>
      <w:proofErr w:type="spellEnd"/>
      <w:r w:rsidRPr="00FF0971">
        <w:rPr>
          <w:rFonts w:ascii="Times New Roman" w:hAnsi="Times New Roman" w:cs="Times New Roman"/>
          <w:sz w:val="24"/>
          <w:szCs w:val="24"/>
        </w:rPr>
        <w:t xml:space="preserve">, Jessy </w:t>
      </w:r>
      <w:proofErr w:type="spellStart"/>
      <w:r w:rsidRPr="00FF0971">
        <w:rPr>
          <w:rFonts w:ascii="Times New Roman" w:hAnsi="Times New Roman" w:cs="Times New Roman"/>
          <w:sz w:val="24"/>
          <w:szCs w:val="24"/>
        </w:rPr>
        <w:t>Ezebuihe</w:t>
      </w:r>
      <w:proofErr w:type="spellEnd"/>
      <w:r w:rsidRPr="00FF0971">
        <w:rPr>
          <w:rFonts w:ascii="Times New Roman" w:hAnsi="Times New Roman" w:cs="Times New Roman"/>
          <w:sz w:val="24"/>
          <w:szCs w:val="24"/>
        </w:rPr>
        <w:t xml:space="preserve">, Peace </w:t>
      </w:r>
      <w:proofErr w:type="spellStart"/>
      <w:r w:rsidRPr="00FF0971">
        <w:rPr>
          <w:rFonts w:ascii="Times New Roman" w:hAnsi="Times New Roman" w:cs="Times New Roman"/>
          <w:sz w:val="24"/>
          <w:szCs w:val="24"/>
        </w:rPr>
        <w:t>Oppogen</w:t>
      </w:r>
      <w:proofErr w:type="spellEnd"/>
      <w:r w:rsidRPr="00FF0971">
        <w:rPr>
          <w:rFonts w:ascii="Times New Roman" w:hAnsi="Times New Roman" w:cs="Times New Roman"/>
          <w:sz w:val="24"/>
          <w:szCs w:val="24"/>
        </w:rPr>
        <w:t xml:space="preserve">, Progress </w:t>
      </w:r>
      <w:proofErr w:type="spellStart"/>
      <w:r w:rsidRPr="00FF0971">
        <w:rPr>
          <w:rFonts w:ascii="Times New Roman" w:hAnsi="Times New Roman" w:cs="Times New Roman"/>
          <w:sz w:val="24"/>
          <w:szCs w:val="24"/>
        </w:rPr>
        <w:t>Emoitlotoga</w:t>
      </w:r>
      <w:proofErr w:type="spellEnd"/>
      <w:r w:rsidRPr="00FF0971">
        <w:rPr>
          <w:rFonts w:ascii="Times New Roman" w:hAnsi="Times New Roman" w:cs="Times New Roman"/>
          <w:sz w:val="24"/>
          <w:szCs w:val="24"/>
        </w:rPr>
        <w:t xml:space="preserve">, Abubakar </w:t>
      </w:r>
      <w:proofErr w:type="spellStart"/>
      <w:r w:rsidRPr="00FF0971">
        <w:rPr>
          <w:rFonts w:ascii="Times New Roman" w:hAnsi="Times New Roman" w:cs="Times New Roman"/>
          <w:sz w:val="24"/>
          <w:szCs w:val="24"/>
        </w:rPr>
        <w:t>Zuleya</w:t>
      </w:r>
      <w:proofErr w:type="spellEnd"/>
      <w:r w:rsidRPr="00FF0971">
        <w:rPr>
          <w:rFonts w:ascii="Times New Roman" w:hAnsi="Times New Roman" w:cs="Times New Roman"/>
          <w:sz w:val="24"/>
          <w:szCs w:val="24"/>
        </w:rPr>
        <w:t xml:space="preserve"> </w:t>
      </w:r>
      <w:proofErr w:type="spellStart"/>
      <w:r w:rsidRPr="00FF0971">
        <w:rPr>
          <w:rFonts w:ascii="Times New Roman" w:hAnsi="Times New Roman" w:cs="Times New Roman"/>
          <w:sz w:val="24"/>
          <w:szCs w:val="24"/>
        </w:rPr>
        <w:t>Ogechukwu</w:t>
      </w:r>
      <w:proofErr w:type="spellEnd"/>
      <w:r w:rsidRPr="00FF0971">
        <w:rPr>
          <w:rFonts w:ascii="Times New Roman" w:hAnsi="Times New Roman" w:cs="Times New Roman"/>
          <w:sz w:val="24"/>
          <w:szCs w:val="24"/>
        </w:rPr>
        <w:t xml:space="preserve"> </w:t>
      </w:r>
      <w:proofErr w:type="spellStart"/>
      <w:r w:rsidRPr="00FF0971">
        <w:rPr>
          <w:rFonts w:ascii="Times New Roman" w:hAnsi="Times New Roman" w:cs="Times New Roman"/>
          <w:sz w:val="24"/>
          <w:szCs w:val="24"/>
        </w:rPr>
        <w:t>Onwuma</w:t>
      </w:r>
      <w:proofErr w:type="spellEnd"/>
      <w:r w:rsidRPr="00FF0971">
        <w:rPr>
          <w:rFonts w:ascii="Times New Roman" w:hAnsi="Times New Roman" w:cs="Times New Roman"/>
          <w:sz w:val="24"/>
          <w:szCs w:val="24"/>
        </w:rPr>
        <w:t xml:space="preserve">, </w:t>
      </w:r>
      <w:proofErr w:type="spellStart"/>
      <w:r w:rsidRPr="00FF0971">
        <w:rPr>
          <w:rFonts w:ascii="Times New Roman" w:hAnsi="Times New Roman" w:cs="Times New Roman"/>
          <w:sz w:val="24"/>
          <w:szCs w:val="24"/>
        </w:rPr>
        <w:t>Abumere</w:t>
      </w:r>
      <w:proofErr w:type="spellEnd"/>
      <w:r w:rsidRPr="00FF0971">
        <w:rPr>
          <w:rFonts w:ascii="Times New Roman" w:hAnsi="Times New Roman" w:cs="Times New Roman"/>
          <w:sz w:val="24"/>
          <w:szCs w:val="24"/>
        </w:rPr>
        <w:t xml:space="preserve"> Beverly, </w:t>
      </w:r>
      <w:proofErr w:type="spellStart"/>
      <w:r w:rsidRPr="00FF0971">
        <w:rPr>
          <w:rFonts w:ascii="Times New Roman" w:hAnsi="Times New Roman" w:cs="Times New Roman"/>
          <w:sz w:val="24"/>
          <w:szCs w:val="24"/>
        </w:rPr>
        <w:t>Endurace</w:t>
      </w:r>
      <w:proofErr w:type="spellEnd"/>
      <w:r w:rsidRPr="00FF0971">
        <w:rPr>
          <w:rFonts w:ascii="Times New Roman" w:hAnsi="Times New Roman" w:cs="Times New Roman"/>
          <w:sz w:val="24"/>
          <w:szCs w:val="24"/>
        </w:rPr>
        <w:t xml:space="preserve"> </w:t>
      </w:r>
      <w:proofErr w:type="spellStart"/>
      <w:r w:rsidRPr="00FF0971">
        <w:rPr>
          <w:rFonts w:ascii="Times New Roman" w:hAnsi="Times New Roman" w:cs="Times New Roman"/>
          <w:sz w:val="24"/>
          <w:szCs w:val="24"/>
        </w:rPr>
        <w:t>Imhanobe</w:t>
      </w:r>
      <w:proofErr w:type="spellEnd"/>
      <w:r w:rsidRPr="00FF0971">
        <w:rPr>
          <w:rFonts w:ascii="Times New Roman" w:hAnsi="Times New Roman" w:cs="Times New Roman"/>
          <w:sz w:val="24"/>
          <w:szCs w:val="24"/>
        </w:rPr>
        <w:t xml:space="preserve">, </w:t>
      </w:r>
      <w:proofErr w:type="spellStart"/>
      <w:r w:rsidRPr="00FF0971">
        <w:rPr>
          <w:rFonts w:ascii="Times New Roman" w:hAnsi="Times New Roman" w:cs="Times New Roman"/>
          <w:sz w:val="24"/>
          <w:szCs w:val="24"/>
        </w:rPr>
        <w:t>Idididi</w:t>
      </w:r>
      <w:proofErr w:type="spellEnd"/>
      <w:r w:rsidRPr="00FF0971">
        <w:rPr>
          <w:rFonts w:ascii="Times New Roman" w:hAnsi="Times New Roman" w:cs="Times New Roman"/>
          <w:sz w:val="24"/>
          <w:szCs w:val="24"/>
        </w:rPr>
        <w:t xml:space="preserve"> Jeffery, </w:t>
      </w:r>
      <w:proofErr w:type="spellStart"/>
      <w:r w:rsidRPr="00FF0971">
        <w:rPr>
          <w:rFonts w:ascii="Times New Roman" w:hAnsi="Times New Roman" w:cs="Times New Roman"/>
          <w:sz w:val="24"/>
          <w:szCs w:val="24"/>
        </w:rPr>
        <w:t>Odaze</w:t>
      </w:r>
      <w:proofErr w:type="spellEnd"/>
      <w:r w:rsidRPr="00FF0971">
        <w:rPr>
          <w:rFonts w:ascii="Times New Roman" w:hAnsi="Times New Roman" w:cs="Times New Roman"/>
          <w:sz w:val="24"/>
          <w:szCs w:val="24"/>
        </w:rPr>
        <w:t xml:space="preserve"> Daniel, Sarah </w:t>
      </w:r>
      <w:proofErr w:type="spellStart"/>
      <w:r w:rsidRPr="00FF0971">
        <w:rPr>
          <w:rFonts w:ascii="Times New Roman" w:hAnsi="Times New Roman" w:cs="Times New Roman"/>
          <w:sz w:val="24"/>
          <w:szCs w:val="24"/>
        </w:rPr>
        <w:t>Eilegbogun</w:t>
      </w:r>
      <w:proofErr w:type="spellEnd"/>
      <w:r w:rsidRPr="00FF0971">
        <w:rPr>
          <w:rFonts w:ascii="Times New Roman" w:hAnsi="Times New Roman" w:cs="Times New Roman"/>
          <w:sz w:val="24"/>
          <w:szCs w:val="24"/>
        </w:rPr>
        <w:t xml:space="preserve">, Victor  </w:t>
      </w:r>
      <w:proofErr w:type="spellStart"/>
      <w:r w:rsidRPr="00FF0971">
        <w:rPr>
          <w:rFonts w:ascii="Times New Roman" w:hAnsi="Times New Roman" w:cs="Times New Roman"/>
          <w:sz w:val="24"/>
          <w:szCs w:val="24"/>
        </w:rPr>
        <w:t>Agbormikhe</w:t>
      </w:r>
      <w:proofErr w:type="spellEnd"/>
      <w:r w:rsidRPr="00FF0971">
        <w:rPr>
          <w:rFonts w:ascii="Times New Roman" w:hAnsi="Times New Roman" w:cs="Times New Roman"/>
          <w:sz w:val="24"/>
          <w:szCs w:val="24"/>
        </w:rPr>
        <w:t xml:space="preserve"> and others who were data collectors in the two LGAs. We are also grateful to Evans </w:t>
      </w:r>
      <w:proofErr w:type="spellStart"/>
      <w:r w:rsidRPr="00FF0971">
        <w:rPr>
          <w:rFonts w:ascii="Times New Roman" w:hAnsi="Times New Roman" w:cs="Times New Roman"/>
          <w:sz w:val="24"/>
          <w:szCs w:val="24"/>
        </w:rPr>
        <w:t>Ejedenawe</w:t>
      </w:r>
      <w:proofErr w:type="spellEnd"/>
      <w:r w:rsidRPr="00FF0971">
        <w:rPr>
          <w:rFonts w:ascii="Times New Roman" w:hAnsi="Times New Roman" w:cs="Times New Roman"/>
          <w:sz w:val="24"/>
          <w:szCs w:val="24"/>
        </w:rPr>
        <w:t xml:space="preserve">, Raphael </w:t>
      </w:r>
      <w:proofErr w:type="spellStart"/>
      <w:r w:rsidRPr="00FF0971">
        <w:rPr>
          <w:rFonts w:ascii="Times New Roman" w:hAnsi="Times New Roman" w:cs="Times New Roman"/>
          <w:sz w:val="24"/>
          <w:szCs w:val="24"/>
        </w:rPr>
        <w:t>Okpaire</w:t>
      </w:r>
      <w:proofErr w:type="spellEnd"/>
      <w:r w:rsidRPr="00FF0971">
        <w:rPr>
          <w:rFonts w:ascii="Times New Roman" w:hAnsi="Times New Roman" w:cs="Times New Roman"/>
          <w:sz w:val="24"/>
          <w:szCs w:val="24"/>
        </w:rPr>
        <w:t xml:space="preserve">, Cynthia </w:t>
      </w:r>
      <w:proofErr w:type="spellStart"/>
      <w:r w:rsidRPr="00FF0971">
        <w:rPr>
          <w:rFonts w:ascii="Times New Roman" w:hAnsi="Times New Roman" w:cs="Times New Roman"/>
          <w:sz w:val="24"/>
          <w:szCs w:val="24"/>
        </w:rPr>
        <w:t>Okojie</w:t>
      </w:r>
      <w:proofErr w:type="spellEnd"/>
      <w:r w:rsidRPr="00FF0971">
        <w:rPr>
          <w:rFonts w:ascii="Times New Roman" w:hAnsi="Times New Roman" w:cs="Times New Roman"/>
          <w:sz w:val="24"/>
          <w:szCs w:val="24"/>
        </w:rPr>
        <w:t xml:space="preserve">, </w:t>
      </w:r>
      <w:proofErr w:type="spellStart"/>
      <w:r w:rsidRPr="00FF0971">
        <w:rPr>
          <w:rFonts w:ascii="Times New Roman" w:hAnsi="Times New Roman" w:cs="Times New Roman"/>
          <w:sz w:val="24"/>
          <w:szCs w:val="24"/>
        </w:rPr>
        <w:t>Tayo</w:t>
      </w:r>
      <w:proofErr w:type="spellEnd"/>
      <w:r w:rsidRPr="00FF0971">
        <w:rPr>
          <w:rFonts w:ascii="Times New Roman" w:hAnsi="Times New Roman" w:cs="Times New Roman"/>
          <w:sz w:val="24"/>
          <w:szCs w:val="24"/>
        </w:rPr>
        <w:t xml:space="preserve"> </w:t>
      </w:r>
      <w:proofErr w:type="spellStart"/>
      <w:r w:rsidRPr="00FF0971">
        <w:rPr>
          <w:rFonts w:ascii="Times New Roman" w:hAnsi="Times New Roman" w:cs="Times New Roman"/>
          <w:sz w:val="24"/>
          <w:szCs w:val="24"/>
        </w:rPr>
        <w:t>Ozobo</w:t>
      </w:r>
      <w:proofErr w:type="spellEnd"/>
      <w:r w:rsidRPr="00FF0971">
        <w:rPr>
          <w:rFonts w:ascii="Times New Roman" w:hAnsi="Times New Roman" w:cs="Times New Roman"/>
          <w:sz w:val="24"/>
          <w:szCs w:val="24"/>
        </w:rPr>
        <w:t xml:space="preserve">, </w:t>
      </w:r>
      <w:proofErr w:type="spellStart"/>
      <w:r w:rsidRPr="00FF0971">
        <w:rPr>
          <w:rFonts w:ascii="Times New Roman" w:hAnsi="Times New Roman" w:cs="Times New Roman"/>
          <w:sz w:val="24"/>
          <w:szCs w:val="24"/>
        </w:rPr>
        <w:t>Akingbe</w:t>
      </w:r>
      <w:proofErr w:type="spellEnd"/>
      <w:r w:rsidRPr="00FF0971">
        <w:rPr>
          <w:rFonts w:ascii="Times New Roman" w:hAnsi="Times New Roman" w:cs="Times New Roman"/>
          <w:sz w:val="24"/>
          <w:szCs w:val="24"/>
        </w:rPr>
        <w:t xml:space="preserve"> </w:t>
      </w:r>
      <w:proofErr w:type="spellStart"/>
      <w:r w:rsidRPr="00FF0971">
        <w:rPr>
          <w:rFonts w:ascii="Times New Roman" w:hAnsi="Times New Roman" w:cs="Times New Roman"/>
          <w:sz w:val="24"/>
          <w:szCs w:val="24"/>
        </w:rPr>
        <w:t>Aminat</w:t>
      </w:r>
      <w:proofErr w:type="spellEnd"/>
      <w:r w:rsidRPr="00FF0971">
        <w:rPr>
          <w:rFonts w:ascii="Times New Roman" w:hAnsi="Times New Roman" w:cs="Times New Roman"/>
          <w:sz w:val="24"/>
          <w:szCs w:val="24"/>
        </w:rPr>
        <w:t xml:space="preserve">, </w:t>
      </w:r>
      <w:proofErr w:type="spellStart"/>
      <w:r w:rsidRPr="00FF0971">
        <w:rPr>
          <w:rFonts w:ascii="Times New Roman" w:hAnsi="Times New Roman" w:cs="Times New Roman"/>
          <w:sz w:val="24"/>
          <w:szCs w:val="24"/>
        </w:rPr>
        <w:t>Ebunu</w:t>
      </w:r>
      <w:proofErr w:type="spellEnd"/>
      <w:r w:rsidRPr="00FF0971">
        <w:rPr>
          <w:rFonts w:ascii="Times New Roman" w:hAnsi="Times New Roman" w:cs="Times New Roman"/>
          <w:sz w:val="24"/>
          <w:szCs w:val="24"/>
        </w:rPr>
        <w:t xml:space="preserve"> </w:t>
      </w:r>
      <w:proofErr w:type="spellStart"/>
      <w:r w:rsidRPr="00FF0971">
        <w:rPr>
          <w:rFonts w:ascii="Times New Roman" w:hAnsi="Times New Roman" w:cs="Times New Roman"/>
          <w:sz w:val="24"/>
          <w:szCs w:val="24"/>
        </w:rPr>
        <w:t>Fatimetu</w:t>
      </w:r>
      <w:proofErr w:type="spellEnd"/>
      <w:r w:rsidRPr="00FF0971">
        <w:rPr>
          <w:rFonts w:ascii="Times New Roman" w:hAnsi="Times New Roman" w:cs="Times New Roman"/>
          <w:sz w:val="24"/>
          <w:szCs w:val="24"/>
        </w:rPr>
        <w:t>, who served as community focal persons in both LGAs. They were instrumental in helping the project teams to gain access to the project communities.</w:t>
      </w:r>
      <w:r>
        <w:rPr>
          <w:rFonts w:ascii="Times New Roman" w:hAnsi="Times New Roman" w:cs="Times New Roman"/>
          <w:sz w:val="24"/>
          <w:szCs w:val="24"/>
        </w:rPr>
        <w:t xml:space="preserve"> We acknowledge the contributions of Joy Adeniran who facilitated the design of the </w:t>
      </w:r>
      <w:proofErr w:type="spellStart"/>
      <w:r>
        <w:rPr>
          <w:rFonts w:ascii="Times New Roman" w:hAnsi="Times New Roman" w:cs="Times New Roman"/>
          <w:sz w:val="24"/>
          <w:szCs w:val="24"/>
        </w:rPr>
        <w:t>RapidSMS</w:t>
      </w:r>
      <w:proofErr w:type="spellEnd"/>
      <w:r>
        <w:rPr>
          <w:rFonts w:ascii="Times New Roman" w:hAnsi="Times New Roman" w:cs="Times New Roman"/>
          <w:sz w:val="24"/>
          <w:szCs w:val="24"/>
        </w:rPr>
        <w:t xml:space="preserve"> and Blessing Omo-</w:t>
      </w:r>
      <w:proofErr w:type="spellStart"/>
      <w:r>
        <w:rPr>
          <w:rFonts w:ascii="Times New Roman" w:hAnsi="Times New Roman" w:cs="Times New Roman"/>
          <w:sz w:val="24"/>
          <w:szCs w:val="24"/>
        </w:rPr>
        <w:t>Omorodion</w:t>
      </w:r>
      <w:proofErr w:type="spellEnd"/>
      <w:r>
        <w:rPr>
          <w:rFonts w:ascii="Times New Roman" w:hAnsi="Times New Roman" w:cs="Times New Roman"/>
          <w:sz w:val="24"/>
          <w:szCs w:val="24"/>
        </w:rPr>
        <w:t xml:space="preserve"> for the follow-up on the implementation.</w:t>
      </w:r>
    </w:p>
    <w:p w14:paraId="6D06C605" w14:textId="77777777" w:rsidR="00236C48" w:rsidRDefault="00236C48" w:rsidP="00236C48">
      <w:pPr>
        <w:jc w:val="both"/>
        <w:rPr>
          <w:rFonts w:ascii="Times New Roman" w:hAnsi="Times New Roman" w:cs="Times New Roman"/>
          <w:sz w:val="24"/>
          <w:szCs w:val="24"/>
        </w:rPr>
      </w:pPr>
    </w:p>
    <w:p w14:paraId="37E7B1D8" w14:textId="77777777" w:rsidR="00236C48" w:rsidRPr="00BF661E" w:rsidRDefault="00236C48" w:rsidP="00236C48">
      <w:pPr>
        <w:jc w:val="both"/>
        <w:rPr>
          <w:rFonts w:ascii="Times New Roman" w:hAnsi="Times New Roman" w:cs="Times New Roman"/>
          <w:b/>
          <w:bCs/>
          <w:sz w:val="24"/>
          <w:szCs w:val="24"/>
        </w:rPr>
      </w:pPr>
      <w:r w:rsidRPr="00BF661E">
        <w:rPr>
          <w:rFonts w:ascii="Times New Roman" w:hAnsi="Times New Roman" w:cs="Times New Roman"/>
          <w:b/>
          <w:bCs/>
          <w:sz w:val="24"/>
          <w:szCs w:val="24"/>
        </w:rPr>
        <w:t>Contributors</w:t>
      </w:r>
    </w:p>
    <w:p w14:paraId="4E9E6C6E" w14:textId="77777777" w:rsidR="00236C48" w:rsidRDefault="00236C48" w:rsidP="00236C48">
      <w:pPr>
        <w:jc w:val="both"/>
        <w:rPr>
          <w:rFonts w:ascii="Times New Roman" w:hAnsi="Times New Roman" w:cs="Times New Roman"/>
          <w:sz w:val="24"/>
          <w:szCs w:val="24"/>
        </w:rPr>
      </w:pPr>
      <w:r w:rsidRPr="00FF0971">
        <w:rPr>
          <w:rFonts w:ascii="Times New Roman" w:hAnsi="Times New Roman" w:cs="Times New Roman"/>
          <w:sz w:val="24"/>
          <w:szCs w:val="24"/>
        </w:rPr>
        <w:t>FEO conceived the study</w:t>
      </w:r>
      <w:r>
        <w:rPr>
          <w:rFonts w:ascii="Times New Roman" w:hAnsi="Times New Roman" w:cs="Times New Roman"/>
          <w:sz w:val="24"/>
          <w:szCs w:val="24"/>
        </w:rPr>
        <w:t>, developed the methodology</w:t>
      </w:r>
      <w:r w:rsidRPr="00FF0971">
        <w:rPr>
          <w:rFonts w:ascii="Times New Roman" w:hAnsi="Times New Roman" w:cs="Times New Roman"/>
          <w:sz w:val="24"/>
          <w:szCs w:val="24"/>
        </w:rPr>
        <w:t xml:space="preserve"> and wrote sections of the paper and revised the final draft</w:t>
      </w:r>
      <w:r>
        <w:rPr>
          <w:rFonts w:ascii="Times New Roman" w:hAnsi="Times New Roman" w:cs="Times New Roman"/>
          <w:sz w:val="24"/>
          <w:szCs w:val="24"/>
        </w:rPr>
        <w:t>.</w:t>
      </w:r>
      <w:r w:rsidRPr="00FF0971">
        <w:rPr>
          <w:rFonts w:ascii="Times New Roman" w:hAnsi="Times New Roman" w:cs="Times New Roman"/>
          <w:sz w:val="24"/>
          <w:szCs w:val="24"/>
        </w:rPr>
        <w:t xml:space="preserve"> LFC</w:t>
      </w:r>
      <w:r>
        <w:rPr>
          <w:rFonts w:ascii="Times New Roman" w:hAnsi="Times New Roman" w:cs="Times New Roman"/>
          <w:sz w:val="24"/>
          <w:szCs w:val="24"/>
        </w:rPr>
        <w:t>N</w:t>
      </w:r>
      <w:r w:rsidRPr="00FF0971">
        <w:rPr>
          <w:rFonts w:ascii="Times New Roman" w:hAnsi="Times New Roman" w:cs="Times New Roman"/>
          <w:sz w:val="24"/>
          <w:szCs w:val="24"/>
        </w:rPr>
        <w:t xml:space="preserve"> supervised the data collection, analysed the data and wrote sections of the paper</w:t>
      </w:r>
      <w:r>
        <w:rPr>
          <w:rFonts w:ascii="Times New Roman" w:hAnsi="Times New Roman" w:cs="Times New Roman"/>
          <w:sz w:val="24"/>
          <w:szCs w:val="24"/>
        </w:rPr>
        <w:t>.</w:t>
      </w:r>
      <w:r w:rsidRPr="00FF0971">
        <w:rPr>
          <w:rFonts w:ascii="Times New Roman" w:hAnsi="Times New Roman" w:cs="Times New Roman"/>
          <w:sz w:val="24"/>
          <w:szCs w:val="24"/>
        </w:rPr>
        <w:t xml:space="preserve"> SY contributed to the conception of the study</w:t>
      </w:r>
      <w:r>
        <w:rPr>
          <w:rFonts w:ascii="Times New Roman" w:hAnsi="Times New Roman" w:cs="Times New Roman"/>
          <w:sz w:val="24"/>
          <w:szCs w:val="24"/>
        </w:rPr>
        <w:t xml:space="preserve">, and methodology. IB, TO and CE facilitated data collection and organisation. </w:t>
      </w:r>
      <w:r w:rsidRPr="00FF0971">
        <w:rPr>
          <w:rFonts w:ascii="Times New Roman" w:hAnsi="Times New Roman" w:cs="Times New Roman"/>
          <w:sz w:val="24"/>
          <w:szCs w:val="24"/>
        </w:rPr>
        <w:t>JO supervised the data collection and assisted in data analysis</w:t>
      </w:r>
      <w:r>
        <w:rPr>
          <w:rFonts w:ascii="Times New Roman" w:hAnsi="Times New Roman" w:cs="Times New Roman"/>
          <w:sz w:val="24"/>
          <w:szCs w:val="24"/>
        </w:rPr>
        <w:t>.</w:t>
      </w:r>
      <w:r w:rsidRPr="00FF0971">
        <w:rPr>
          <w:rFonts w:ascii="Times New Roman" w:hAnsi="Times New Roman" w:cs="Times New Roman"/>
          <w:sz w:val="24"/>
          <w:szCs w:val="24"/>
        </w:rPr>
        <w:t xml:space="preserve"> </w:t>
      </w:r>
      <w:r>
        <w:rPr>
          <w:rFonts w:ascii="Times New Roman" w:hAnsi="Times New Roman" w:cs="Times New Roman"/>
          <w:sz w:val="24"/>
          <w:szCs w:val="24"/>
        </w:rPr>
        <w:t>JE and SI</w:t>
      </w:r>
      <w:r w:rsidRPr="00FF0971">
        <w:rPr>
          <w:rFonts w:ascii="Times New Roman" w:hAnsi="Times New Roman" w:cs="Times New Roman"/>
          <w:sz w:val="24"/>
          <w:szCs w:val="24"/>
        </w:rPr>
        <w:t xml:space="preserve"> contributed to the study design; WI contributed to the study design,</w:t>
      </w:r>
      <w:r>
        <w:rPr>
          <w:rFonts w:ascii="Times New Roman" w:hAnsi="Times New Roman" w:cs="Times New Roman"/>
          <w:sz w:val="24"/>
          <w:szCs w:val="24"/>
        </w:rPr>
        <w:t xml:space="preserve"> and supervised data collection.</w:t>
      </w:r>
      <w:r w:rsidRPr="00FF0971">
        <w:rPr>
          <w:rFonts w:ascii="Times New Roman" w:hAnsi="Times New Roman" w:cs="Times New Roman"/>
          <w:sz w:val="24"/>
          <w:szCs w:val="24"/>
        </w:rPr>
        <w:t xml:space="preserve"> All authors approved the final version of the paper.</w:t>
      </w:r>
    </w:p>
    <w:p w14:paraId="2EB2A44F" w14:textId="77777777" w:rsidR="00236C48" w:rsidRDefault="00236C48" w:rsidP="00236C48">
      <w:pPr>
        <w:jc w:val="both"/>
        <w:rPr>
          <w:rFonts w:ascii="Times New Roman" w:hAnsi="Times New Roman" w:cs="Times New Roman"/>
          <w:sz w:val="24"/>
          <w:szCs w:val="24"/>
        </w:rPr>
      </w:pPr>
    </w:p>
    <w:p w14:paraId="16563734" w14:textId="77777777" w:rsidR="00236C48" w:rsidRPr="00BF661E" w:rsidRDefault="00236C48" w:rsidP="00236C48">
      <w:pPr>
        <w:jc w:val="both"/>
        <w:rPr>
          <w:rFonts w:ascii="Times New Roman" w:hAnsi="Times New Roman" w:cs="Times New Roman"/>
          <w:b/>
          <w:bCs/>
          <w:sz w:val="24"/>
          <w:szCs w:val="24"/>
        </w:rPr>
      </w:pPr>
      <w:r w:rsidRPr="00BF661E">
        <w:rPr>
          <w:rFonts w:ascii="Times New Roman" w:hAnsi="Times New Roman" w:cs="Times New Roman"/>
          <w:b/>
          <w:bCs/>
          <w:sz w:val="24"/>
          <w:szCs w:val="24"/>
        </w:rPr>
        <w:t>Funding</w:t>
      </w:r>
    </w:p>
    <w:p w14:paraId="04908AD4" w14:textId="77777777" w:rsidR="00236C48" w:rsidRDefault="00236C48" w:rsidP="00236C48">
      <w:pPr>
        <w:jc w:val="both"/>
        <w:rPr>
          <w:rFonts w:ascii="Times New Roman" w:hAnsi="Times New Roman" w:cs="Times New Roman"/>
          <w:sz w:val="24"/>
          <w:szCs w:val="24"/>
        </w:rPr>
      </w:pPr>
      <w:r w:rsidRPr="008907E1">
        <w:rPr>
          <w:rFonts w:ascii="Times New Roman" w:hAnsi="Times New Roman" w:cs="Times New Roman"/>
          <w:sz w:val="24"/>
          <w:szCs w:val="24"/>
        </w:rPr>
        <w:t>This study was funded by the International Development Research Centre</w:t>
      </w:r>
      <w:r>
        <w:rPr>
          <w:rFonts w:ascii="Times New Roman" w:hAnsi="Times New Roman" w:cs="Times New Roman"/>
          <w:sz w:val="24"/>
          <w:szCs w:val="24"/>
        </w:rPr>
        <w:t>, Canada in partnership with the Global Affairs Canada and Canadian Institute for Health Research</w:t>
      </w:r>
      <w:r w:rsidRPr="008907E1">
        <w:rPr>
          <w:rFonts w:ascii="Times New Roman" w:hAnsi="Times New Roman" w:cs="Times New Roman"/>
          <w:sz w:val="24"/>
          <w:szCs w:val="24"/>
        </w:rPr>
        <w:t xml:space="preserve"> under the Innovating for Maternal and Child Health in Africa (IMCHA) project.  </w:t>
      </w:r>
    </w:p>
    <w:p w14:paraId="382A9EB0" w14:textId="77777777" w:rsidR="00236C48" w:rsidRDefault="00236C48" w:rsidP="00236C48">
      <w:pPr>
        <w:jc w:val="both"/>
        <w:rPr>
          <w:rFonts w:ascii="Times New Roman" w:hAnsi="Times New Roman" w:cs="Times New Roman"/>
          <w:sz w:val="24"/>
          <w:szCs w:val="24"/>
        </w:rPr>
      </w:pPr>
    </w:p>
    <w:p w14:paraId="56169E34" w14:textId="77777777" w:rsidR="00236C48" w:rsidRPr="00BF661E" w:rsidRDefault="00236C48" w:rsidP="00236C48">
      <w:pPr>
        <w:jc w:val="both"/>
        <w:rPr>
          <w:rFonts w:ascii="Times New Roman" w:hAnsi="Times New Roman" w:cs="Times New Roman"/>
          <w:b/>
          <w:bCs/>
          <w:sz w:val="24"/>
          <w:szCs w:val="24"/>
        </w:rPr>
      </w:pPr>
      <w:r w:rsidRPr="00BF661E">
        <w:rPr>
          <w:rFonts w:ascii="Times New Roman" w:hAnsi="Times New Roman" w:cs="Times New Roman"/>
          <w:b/>
          <w:bCs/>
          <w:sz w:val="24"/>
          <w:szCs w:val="24"/>
        </w:rPr>
        <w:t>Disclaimer</w:t>
      </w:r>
    </w:p>
    <w:p w14:paraId="3CC009AE" w14:textId="77777777" w:rsidR="00236C48" w:rsidRDefault="00236C48" w:rsidP="00236C48">
      <w:pPr>
        <w:jc w:val="both"/>
        <w:rPr>
          <w:rFonts w:ascii="Times New Roman" w:hAnsi="Times New Roman" w:cs="Times New Roman"/>
          <w:sz w:val="24"/>
          <w:szCs w:val="24"/>
        </w:rPr>
      </w:pPr>
      <w:r w:rsidRPr="008907E1">
        <w:rPr>
          <w:rFonts w:ascii="Times New Roman" w:hAnsi="Times New Roman" w:cs="Times New Roman"/>
          <w:sz w:val="24"/>
          <w:szCs w:val="24"/>
        </w:rPr>
        <w:t>The content is solely the responsibility of the authors and does not necessarily represent the official views of the funding organizations.</w:t>
      </w:r>
      <w:r>
        <w:rPr>
          <w:rFonts w:ascii="Times New Roman" w:hAnsi="Times New Roman" w:cs="Times New Roman"/>
          <w:sz w:val="24"/>
          <w:szCs w:val="24"/>
        </w:rPr>
        <w:t xml:space="preserve"> The funding organizations had no influence on the conduct, analysis and reporting of the analysis</w:t>
      </w:r>
    </w:p>
    <w:p w14:paraId="2E403B6B" w14:textId="77777777" w:rsidR="00236C48" w:rsidRDefault="00236C48" w:rsidP="00236C48">
      <w:pPr>
        <w:jc w:val="both"/>
        <w:rPr>
          <w:rFonts w:ascii="Times New Roman" w:hAnsi="Times New Roman" w:cs="Times New Roman"/>
          <w:sz w:val="24"/>
          <w:szCs w:val="24"/>
        </w:rPr>
      </w:pPr>
    </w:p>
    <w:p w14:paraId="71343E3A" w14:textId="77777777" w:rsidR="00236C48" w:rsidRDefault="00236C48" w:rsidP="00236C48">
      <w:pPr>
        <w:jc w:val="both"/>
        <w:rPr>
          <w:rFonts w:ascii="Times New Roman" w:hAnsi="Times New Roman" w:cs="Times New Roman"/>
          <w:b/>
          <w:sz w:val="24"/>
          <w:szCs w:val="24"/>
        </w:rPr>
      </w:pPr>
      <w:r>
        <w:rPr>
          <w:rFonts w:ascii="Times New Roman" w:hAnsi="Times New Roman" w:cs="Times New Roman"/>
          <w:b/>
          <w:sz w:val="24"/>
          <w:szCs w:val="24"/>
        </w:rPr>
        <w:t>Competing Interests</w:t>
      </w:r>
    </w:p>
    <w:p w14:paraId="7C442669" w14:textId="77777777" w:rsidR="00236C48" w:rsidRDefault="00236C48" w:rsidP="00236C48">
      <w:pPr>
        <w:jc w:val="both"/>
        <w:rPr>
          <w:rFonts w:ascii="Times New Roman" w:hAnsi="Times New Roman" w:cs="Times New Roman"/>
          <w:sz w:val="24"/>
          <w:szCs w:val="24"/>
        </w:rPr>
      </w:pPr>
      <w:r>
        <w:rPr>
          <w:rFonts w:ascii="Times New Roman" w:hAnsi="Times New Roman" w:cs="Times New Roman"/>
          <w:sz w:val="24"/>
          <w:szCs w:val="24"/>
        </w:rPr>
        <w:t xml:space="preserve">The authors have no competing interests to declare. </w:t>
      </w:r>
    </w:p>
    <w:p w14:paraId="5D828759" w14:textId="77777777" w:rsidR="00236C48" w:rsidRDefault="00236C48" w:rsidP="00236C48">
      <w:pPr>
        <w:jc w:val="both"/>
        <w:rPr>
          <w:rFonts w:ascii="Times New Roman" w:hAnsi="Times New Roman" w:cs="Times New Roman"/>
          <w:sz w:val="24"/>
          <w:szCs w:val="24"/>
        </w:rPr>
      </w:pPr>
    </w:p>
    <w:p w14:paraId="738F4F40" w14:textId="77777777" w:rsidR="00236C48" w:rsidRDefault="00236C48" w:rsidP="00236C48">
      <w:pPr>
        <w:jc w:val="both"/>
        <w:rPr>
          <w:rFonts w:ascii="Times New Roman" w:hAnsi="Times New Roman" w:cs="Times New Roman"/>
          <w:b/>
          <w:sz w:val="24"/>
          <w:szCs w:val="24"/>
        </w:rPr>
      </w:pPr>
      <w:r>
        <w:rPr>
          <w:rFonts w:ascii="Times New Roman" w:hAnsi="Times New Roman" w:cs="Times New Roman"/>
          <w:b/>
          <w:sz w:val="24"/>
          <w:szCs w:val="24"/>
        </w:rPr>
        <w:t>Patient consent for publication</w:t>
      </w:r>
    </w:p>
    <w:p w14:paraId="5BE035FF" w14:textId="77777777" w:rsidR="00236C48" w:rsidRDefault="00236C48" w:rsidP="00236C48">
      <w:pPr>
        <w:jc w:val="both"/>
        <w:rPr>
          <w:rFonts w:ascii="Times New Roman" w:hAnsi="Times New Roman" w:cs="Times New Roman"/>
          <w:sz w:val="24"/>
          <w:szCs w:val="24"/>
        </w:rPr>
      </w:pPr>
      <w:r w:rsidRPr="008907E1">
        <w:rPr>
          <w:rFonts w:ascii="Times New Roman" w:hAnsi="Times New Roman" w:cs="Times New Roman"/>
          <w:sz w:val="24"/>
          <w:szCs w:val="24"/>
        </w:rPr>
        <w:t xml:space="preserve">Not </w:t>
      </w:r>
      <w:r>
        <w:rPr>
          <w:rFonts w:ascii="Times New Roman" w:hAnsi="Times New Roman" w:cs="Times New Roman"/>
          <w:sz w:val="24"/>
          <w:szCs w:val="24"/>
        </w:rPr>
        <w:t>required.</w:t>
      </w:r>
    </w:p>
    <w:p w14:paraId="43845945" w14:textId="77777777" w:rsidR="00236C48" w:rsidRDefault="00236C48" w:rsidP="00236C48">
      <w:pPr>
        <w:jc w:val="both"/>
        <w:rPr>
          <w:rFonts w:ascii="Times New Roman" w:hAnsi="Times New Roman" w:cs="Times New Roman"/>
          <w:sz w:val="24"/>
          <w:szCs w:val="24"/>
        </w:rPr>
      </w:pPr>
    </w:p>
    <w:p w14:paraId="4761798B" w14:textId="77777777" w:rsidR="00236C48" w:rsidRPr="00FF0E71" w:rsidRDefault="00236C48" w:rsidP="00236C48">
      <w:pPr>
        <w:jc w:val="both"/>
        <w:rPr>
          <w:rFonts w:ascii="Times New Roman" w:hAnsi="Times New Roman" w:cs="Times New Roman"/>
          <w:b/>
          <w:sz w:val="24"/>
          <w:szCs w:val="24"/>
        </w:rPr>
      </w:pPr>
      <w:r w:rsidRPr="00FF0E71">
        <w:rPr>
          <w:rFonts w:ascii="Times New Roman" w:hAnsi="Times New Roman" w:cs="Times New Roman"/>
          <w:b/>
          <w:sz w:val="24"/>
          <w:szCs w:val="24"/>
        </w:rPr>
        <w:t>Ethical Approval</w:t>
      </w:r>
    </w:p>
    <w:p w14:paraId="01809C4C" w14:textId="77777777" w:rsidR="00236C48" w:rsidRDefault="00236C48" w:rsidP="00236C48">
      <w:pPr>
        <w:pBdr>
          <w:top w:val="nil"/>
          <w:left w:val="nil"/>
          <w:bottom w:val="nil"/>
          <w:right w:val="nil"/>
          <w:between w:val="nil"/>
          <w:bar w:val="nil"/>
        </w:pBdr>
        <w:tabs>
          <w:tab w:val="left" w:pos="720"/>
        </w:tabs>
        <w:jc w:val="both"/>
        <w:rPr>
          <w:rFonts w:ascii="Times New Roman" w:hAnsi="Times New Roman" w:cs="Times New Roman"/>
          <w:sz w:val="24"/>
          <w:szCs w:val="24"/>
        </w:rPr>
      </w:pPr>
      <w:r w:rsidRPr="00195CA5">
        <w:rPr>
          <w:rFonts w:ascii="Times New Roman" w:hAnsi="Times New Roman" w:cs="Times New Roman"/>
          <w:sz w:val="24"/>
          <w:szCs w:val="24"/>
        </w:rPr>
        <w:t>Ethical approval for the study was obtained from the National Health Research Ethics Committee (NHREC) of Nigeria – proto</w:t>
      </w:r>
      <w:r w:rsidRPr="001647A9">
        <w:rPr>
          <w:rFonts w:ascii="Times New Roman" w:hAnsi="Times New Roman" w:cs="Times New Roman"/>
          <w:sz w:val="24"/>
          <w:szCs w:val="24"/>
        </w:rPr>
        <w:t xml:space="preserve">col number NHREC/01/01/2007 – 10/04/2017.  </w:t>
      </w:r>
    </w:p>
    <w:p w14:paraId="3DF8B812" w14:textId="77777777" w:rsidR="00236C48" w:rsidRPr="00F208F0" w:rsidRDefault="00236C48" w:rsidP="00236C48">
      <w:pPr>
        <w:pBdr>
          <w:top w:val="nil"/>
          <w:left w:val="nil"/>
          <w:bottom w:val="nil"/>
          <w:right w:val="nil"/>
          <w:between w:val="nil"/>
          <w:bar w:val="nil"/>
        </w:pBdr>
        <w:tabs>
          <w:tab w:val="left" w:pos="720"/>
        </w:tabs>
        <w:jc w:val="both"/>
        <w:rPr>
          <w:rFonts w:ascii="Times New Roman" w:hAnsi="Times New Roman" w:cs="Times New Roman"/>
          <w:bCs/>
          <w:color w:val="FF0000"/>
          <w:sz w:val="24"/>
          <w:szCs w:val="24"/>
        </w:rPr>
      </w:pPr>
      <w:r w:rsidRPr="001647A9">
        <w:rPr>
          <w:rFonts w:ascii="Times New Roman" w:hAnsi="Times New Roman" w:cs="Times New Roman"/>
          <w:sz w:val="24"/>
          <w:szCs w:val="24"/>
        </w:rPr>
        <w:t>The communities were contacted through lead contact persons, and permission to undertake the study was obtained from the Heads (</w:t>
      </w:r>
      <w:proofErr w:type="spellStart"/>
      <w:r w:rsidRPr="001647A9">
        <w:rPr>
          <w:rFonts w:ascii="Times New Roman" w:hAnsi="Times New Roman" w:cs="Times New Roman"/>
          <w:sz w:val="24"/>
          <w:szCs w:val="24"/>
        </w:rPr>
        <w:t>Odionwere</w:t>
      </w:r>
      <w:proofErr w:type="spellEnd"/>
      <w:r w:rsidRPr="001647A9">
        <w:rPr>
          <w:rFonts w:ascii="Times New Roman" w:hAnsi="Times New Roman" w:cs="Times New Roman"/>
          <w:sz w:val="24"/>
          <w:szCs w:val="24"/>
        </w:rPr>
        <w:t>) of the communities. Consent was also obtained from the Head</w:t>
      </w:r>
      <w:r>
        <w:rPr>
          <w:rFonts w:ascii="Times New Roman" w:hAnsi="Times New Roman" w:cs="Times New Roman"/>
          <w:sz w:val="24"/>
          <w:szCs w:val="24"/>
        </w:rPr>
        <w:t>s</w:t>
      </w:r>
      <w:r w:rsidRPr="001647A9">
        <w:rPr>
          <w:rFonts w:ascii="Times New Roman" w:hAnsi="Times New Roman" w:cs="Times New Roman"/>
          <w:sz w:val="24"/>
          <w:szCs w:val="24"/>
        </w:rPr>
        <w:t xml:space="preserve"> of individual</w:t>
      </w:r>
      <w:r w:rsidRPr="004E3379">
        <w:rPr>
          <w:rFonts w:ascii="Times New Roman" w:hAnsi="Times New Roman" w:cs="Times New Roman"/>
          <w:sz w:val="24"/>
          <w:szCs w:val="24"/>
        </w:rPr>
        <w:t xml:space="preserve"> Households identified for the study. The participating women were </w:t>
      </w:r>
      <w:r w:rsidRPr="00195CA5">
        <w:rPr>
          <w:rFonts w:ascii="Times New Roman" w:hAnsi="Times New Roman" w:cs="Times New Roman"/>
          <w:sz w:val="24"/>
          <w:szCs w:val="24"/>
        </w:rPr>
        <w:t xml:space="preserve">informed of the purpose of the study, and individual written informed consent was obtained from them to conduct the study. They were assured of confidentiality of information obtained, and that such information would only be used for the study and not for other purposes. No names or specific </w:t>
      </w:r>
      <w:r w:rsidRPr="00195CA5">
        <w:rPr>
          <w:rFonts w:ascii="Times New Roman" w:hAnsi="Times New Roman" w:cs="Times New Roman"/>
          <w:sz w:val="24"/>
          <w:szCs w:val="24"/>
        </w:rPr>
        <w:lastRenderedPageBreak/>
        <w:t>contact information were obtained from the study participants.</w:t>
      </w:r>
      <w:r>
        <w:rPr>
          <w:rFonts w:ascii="Times New Roman" w:hAnsi="Times New Roman" w:cs="Times New Roman"/>
          <w:sz w:val="24"/>
          <w:szCs w:val="24"/>
        </w:rPr>
        <w:t xml:space="preserve"> </w:t>
      </w:r>
      <w:r w:rsidRPr="00195CA5">
        <w:rPr>
          <w:rFonts w:ascii="Times New Roman" w:hAnsi="Times New Roman" w:cs="Times New Roman"/>
          <w:sz w:val="24"/>
          <w:szCs w:val="24"/>
        </w:rPr>
        <w:t xml:space="preserve">Only women that agreed to participate in the fully explained study were enlisted in the study.  </w:t>
      </w:r>
    </w:p>
    <w:p w14:paraId="09BA67AE" w14:textId="77777777" w:rsidR="00236C48" w:rsidRDefault="00236C48" w:rsidP="00236C48">
      <w:pPr>
        <w:jc w:val="both"/>
        <w:rPr>
          <w:rFonts w:ascii="Times New Roman" w:hAnsi="Times New Roman" w:cs="Times New Roman"/>
          <w:sz w:val="24"/>
          <w:szCs w:val="24"/>
        </w:rPr>
      </w:pPr>
    </w:p>
    <w:p w14:paraId="4F2834AF" w14:textId="77777777" w:rsidR="00236C48" w:rsidRDefault="00236C48" w:rsidP="00236C48">
      <w:pPr>
        <w:jc w:val="both"/>
        <w:rPr>
          <w:rFonts w:ascii="Times New Roman" w:hAnsi="Times New Roman" w:cs="Times New Roman"/>
          <w:sz w:val="24"/>
          <w:szCs w:val="24"/>
        </w:rPr>
      </w:pPr>
      <w:r w:rsidRPr="00BF661E">
        <w:rPr>
          <w:rFonts w:ascii="Times New Roman" w:hAnsi="Times New Roman" w:cs="Times New Roman"/>
          <w:b/>
          <w:bCs/>
          <w:sz w:val="24"/>
          <w:szCs w:val="24"/>
        </w:rPr>
        <w:t>Provenance and peer review</w:t>
      </w:r>
      <w:r w:rsidRPr="00C60463">
        <w:rPr>
          <w:rFonts w:ascii="Times New Roman" w:hAnsi="Times New Roman" w:cs="Times New Roman"/>
          <w:sz w:val="24"/>
          <w:szCs w:val="24"/>
        </w:rPr>
        <w:t xml:space="preserve"> </w:t>
      </w:r>
    </w:p>
    <w:p w14:paraId="5479F96F" w14:textId="77777777" w:rsidR="00236C48" w:rsidRDefault="00236C48" w:rsidP="00236C48">
      <w:pPr>
        <w:jc w:val="both"/>
        <w:rPr>
          <w:rFonts w:ascii="Times New Roman" w:hAnsi="Times New Roman" w:cs="Times New Roman"/>
          <w:sz w:val="24"/>
          <w:szCs w:val="24"/>
        </w:rPr>
      </w:pPr>
      <w:r w:rsidRPr="00C60463">
        <w:rPr>
          <w:rFonts w:ascii="Times New Roman" w:hAnsi="Times New Roman" w:cs="Times New Roman"/>
          <w:sz w:val="24"/>
          <w:szCs w:val="24"/>
        </w:rPr>
        <w:t>Not commissioned; externally peer reviewed</w:t>
      </w:r>
    </w:p>
    <w:p w14:paraId="66630BB0" w14:textId="77777777" w:rsidR="00236C48" w:rsidRDefault="00236C48" w:rsidP="00236C48">
      <w:pPr>
        <w:jc w:val="both"/>
        <w:rPr>
          <w:rFonts w:ascii="Times New Roman" w:hAnsi="Times New Roman" w:cs="Times New Roman"/>
          <w:b/>
          <w:sz w:val="24"/>
          <w:szCs w:val="24"/>
        </w:rPr>
      </w:pPr>
    </w:p>
    <w:p w14:paraId="00C43C27" w14:textId="77777777" w:rsidR="00236C48" w:rsidRDefault="00236C48" w:rsidP="00236C48">
      <w:pPr>
        <w:jc w:val="both"/>
        <w:rPr>
          <w:rFonts w:ascii="Times New Roman" w:hAnsi="Times New Roman" w:cs="Times New Roman"/>
          <w:b/>
          <w:sz w:val="24"/>
          <w:szCs w:val="24"/>
        </w:rPr>
      </w:pPr>
      <w:r>
        <w:rPr>
          <w:rFonts w:ascii="Times New Roman" w:hAnsi="Times New Roman" w:cs="Times New Roman"/>
          <w:b/>
          <w:sz w:val="24"/>
          <w:szCs w:val="24"/>
        </w:rPr>
        <w:t>Availability of Data and Materials</w:t>
      </w:r>
    </w:p>
    <w:p w14:paraId="03445626" w14:textId="77777777" w:rsidR="00236C48" w:rsidRDefault="00236C48" w:rsidP="00236C48">
      <w:pPr>
        <w:jc w:val="both"/>
        <w:rPr>
          <w:rFonts w:ascii="Times New Roman" w:hAnsi="Times New Roman" w:cs="Times New Roman"/>
          <w:sz w:val="24"/>
          <w:szCs w:val="24"/>
        </w:rPr>
      </w:pPr>
      <w:r>
        <w:rPr>
          <w:rFonts w:ascii="Times New Roman" w:hAnsi="Times New Roman" w:cs="Times New Roman"/>
          <w:sz w:val="24"/>
          <w:szCs w:val="24"/>
        </w:rPr>
        <w:t>The dataset used and analysed during the current study are available from the corresponding author on reasonable request.</w:t>
      </w:r>
    </w:p>
    <w:p w14:paraId="6FA9A933" w14:textId="77777777" w:rsidR="00236C48" w:rsidRDefault="00236C48" w:rsidP="00236C48">
      <w:pPr>
        <w:jc w:val="both"/>
        <w:rPr>
          <w:rFonts w:ascii="Times New Roman" w:hAnsi="Times New Roman" w:cs="Times New Roman"/>
          <w:sz w:val="24"/>
          <w:szCs w:val="24"/>
        </w:rPr>
      </w:pPr>
    </w:p>
    <w:p w14:paraId="5ACCF41C" w14:textId="77777777" w:rsidR="00236C48" w:rsidRDefault="00236C48" w:rsidP="00236C48">
      <w:pPr>
        <w:jc w:val="both"/>
        <w:rPr>
          <w:rFonts w:ascii="Times New Roman" w:hAnsi="Times New Roman" w:cs="Times New Roman"/>
          <w:sz w:val="24"/>
          <w:szCs w:val="24"/>
        </w:rPr>
      </w:pPr>
      <w:r>
        <w:rPr>
          <w:rFonts w:ascii="Times New Roman" w:hAnsi="Times New Roman" w:cs="Times New Roman"/>
          <w:sz w:val="24"/>
          <w:szCs w:val="24"/>
        </w:rPr>
        <w:t xml:space="preserve">ORCID </w:t>
      </w:r>
      <w:proofErr w:type="spellStart"/>
      <w:r>
        <w:rPr>
          <w:rFonts w:ascii="Times New Roman" w:hAnsi="Times New Roman" w:cs="Times New Roman"/>
          <w:sz w:val="24"/>
          <w:szCs w:val="24"/>
        </w:rPr>
        <w:t>iDs</w:t>
      </w:r>
      <w:proofErr w:type="spellEnd"/>
    </w:p>
    <w:p w14:paraId="03BDBAF4" w14:textId="77777777" w:rsidR="00236C48" w:rsidRDefault="00236C48" w:rsidP="00236C48">
      <w:pPr>
        <w:jc w:val="both"/>
        <w:rPr>
          <w:rFonts w:ascii="Times New Roman" w:hAnsi="Times New Roman" w:cs="Times New Roman"/>
          <w:sz w:val="24"/>
          <w:szCs w:val="24"/>
        </w:rPr>
      </w:pPr>
      <w:r>
        <w:rPr>
          <w:rFonts w:ascii="Times New Roman" w:hAnsi="Times New Roman" w:cs="Times New Roman"/>
          <w:sz w:val="24"/>
          <w:szCs w:val="24"/>
        </w:rPr>
        <w:t xml:space="preserve">Friday E. </w:t>
      </w:r>
      <w:proofErr w:type="spellStart"/>
      <w:r>
        <w:rPr>
          <w:rFonts w:ascii="Times New Roman" w:hAnsi="Times New Roman" w:cs="Times New Roman"/>
          <w:sz w:val="24"/>
          <w:szCs w:val="24"/>
        </w:rPr>
        <w:t>Okonofua</w:t>
      </w:r>
      <w:proofErr w:type="spellEnd"/>
      <w:r>
        <w:rPr>
          <w:rFonts w:ascii="Times New Roman" w:hAnsi="Times New Roman" w:cs="Times New Roman"/>
          <w:sz w:val="24"/>
          <w:szCs w:val="24"/>
        </w:rPr>
        <w:t xml:space="preserve"> </w:t>
      </w:r>
      <w:hyperlink r:id="rId7" w:history="1">
        <w:r w:rsidRPr="00AE3600">
          <w:rPr>
            <w:rStyle w:val="Hyperlink"/>
            <w:rFonts w:ascii="Times New Roman" w:hAnsi="Times New Roman" w:cs="Times New Roman"/>
            <w:sz w:val="24"/>
            <w:szCs w:val="24"/>
          </w:rPr>
          <w:t>http://orcid.org/0000-0002-8777-2606</w:t>
        </w:r>
      </w:hyperlink>
    </w:p>
    <w:p w14:paraId="20B9E1E2" w14:textId="77777777" w:rsidR="00236C48" w:rsidRPr="00ED6A1E" w:rsidRDefault="00236C48" w:rsidP="00236C48">
      <w:pPr>
        <w:jc w:val="both"/>
        <w:rPr>
          <w:rFonts w:ascii="Times New Roman" w:hAnsi="Times New Roman" w:cs="Times New Roman"/>
          <w:sz w:val="24"/>
          <w:szCs w:val="24"/>
          <w:lang w:val="es-MX"/>
        </w:rPr>
      </w:pPr>
      <w:proofErr w:type="spellStart"/>
      <w:r w:rsidRPr="00ED6A1E">
        <w:rPr>
          <w:rFonts w:ascii="Times New Roman" w:hAnsi="Times New Roman" w:cs="Times New Roman"/>
          <w:sz w:val="24"/>
          <w:szCs w:val="24"/>
          <w:lang w:val="es-MX"/>
        </w:rPr>
        <w:t>Lorretta</w:t>
      </w:r>
      <w:proofErr w:type="spellEnd"/>
      <w:r w:rsidRPr="00ED6A1E">
        <w:rPr>
          <w:rFonts w:ascii="Times New Roman" w:hAnsi="Times New Roman" w:cs="Times New Roman"/>
          <w:sz w:val="24"/>
          <w:szCs w:val="24"/>
          <w:lang w:val="es-MX"/>
        </w:rPr>
        <w:t xml:space="preserve"> FC Ntoimo </w:t>
      </w:r>
      <w:hyperlink r:id="rId8" w:history="1">
        <w:r w:rsidRPr="0013644E">
          <w:rPr>
            <w:rStyle w:val="Hyperlink"/>
            <w:rFonts w:ascii="Times New Roman" w:hAnsi="Times New Roman" w:cs="Times New Roman"/>
            <w:sz w:val="24"/>
            <w:szCs w:val="24"/>
            <w:lang w:val="es-MX"/>
          </w:rPr>
          <w:t>http://orcid.org/0000-0002-3218-5535</w:t>
        </w:r>
      </w:hyperlink>
      <w:r>
        <w:rPr>
          <w:rFonts w:ascii="Times New Roman" w:hAnsi="Times New Roman" w:cs="Times New Roman"/>
          <w:sz w:val="24"/>
          <w:szCs w:val="24"/>
          <w:lang w:val="es-MX"/>
        </w:rPr>
        <w:t xml:space="preserve"> </w:t>
      </w:r>
    </w:p>
    <w:p w14:paraId="161B5A45" w14:textId="77777777" w:rsidR="00236C48" w:rsidRDefault="00236C48" w:rsidP="00236C48">
      <w:pPr>
        <w:jc w:val="both"/>
        <w:rPr>
          <w:rFonts w:ascii="Times New Roman" w:hAnsi="Times New Roman" w:cs="Times New Roman"/>
          <w:sz w:val="24"/>
          <w:szCs w:val="24"/>
          <w:lang w:val="es-MX"/>
        </w:rPr>
      </w:pPr>
      <w:proofErr w:type="spellStart"/>
      <w:r w:rsidRPr="00241FE7">
        <w:rPr>
          <w:rFonts w:ascii="Times New Roman" w:hAnsi="Times New Roman" w:cs="Times New Roman"/>
          <w:sz w:val="24"/>
          <w:szCs w:val="24"/>
          <w:lang w:val="es-MX"/>
        </w:rPr>
        <w:t>Sanni</w:t>
      </w:r>
      <w:proofErr w:type="spellEnd"/>
      <w:r w:rsidRPr="00241FE7">
        <w:rPr>
          <w:rFonts w:ascii="Times New Roman" w:hAnsi="Times New Roman" w:cs="Times New Roman"/>
          <w:sz w:val="24"/>
          <w:szCs w:val="24"/>
          <w:lang w:val="es-MX"/>
        </w:rPr>
        <w:t xml:space="preserve"> Yaya</w:t>
      </w:r>
      <w:r>
        <w:rPr>
          <w:rFonts w:ascii="Times New Roman" w:hAnsi="Times New Roman" w:cs="Times New Roman"/>
          <w:sz w:val="24"/>
          <w:szCs w:val="24"/>
          <w:lang w:val="es-MX"/>
        </w:rPr>
        <w:t xml:space="preserve"> </w:t>
      </w:r>
      <w:hyperlink r:id="rId9" w:history="1">
        <w:r w:rsidRPr="00165FB9">
          <w:rPr>
            <w:rStyle w:val="Hyperlink"/>
            <w:rFonts w:ascii="Times New Roman" w:hAnsi="Times New Roman" w:cs="Times New Roman"/>
            <w:sz w:val="24"/>
            <w:szCs w:val="24"/>
            <w:lang w:val="es-MX"/>
          </w:rPr>
          <w:t>https://orcid.org/0000-0002-4876-6043</w:t>
        </w:r>
      </w:hyperlink>
      <w:r>
        <w:rPr>
          <w:rFonts w:ascii="Times New Roman" w:hAnsi="Times New Roman" w:cs="Times New Roman"/>
          <w:sz w:val="24"/>
          <w:szCs w:val="24"/>
          <w:lang w:val="es-MX"/>
        </w:rPr>
        <w:t xml:space="preserve"> </w:t>
      </w:r>
    </w:p>
    <w:p w14:paraId="3262C144" w14:textId="1312FC0D" w:rsidR="00236C48" w:rsidRPr="00BF661E" w:rsidRDefault="00236C48" w:rsidP="00236C48">
      <w:pPr>
        <w:jc w:val="both"/>
        <w:rPr>
          <w:rFonts w:ascii="Times New Roman" w:hAnsi="Times New Roman" w:cs="Times New Roman"/>
          <w:sz w:val="24"/>
          <w:szCs w:val="24"/>
          <w:lang w:val="en-US"/>
        </w:rPr>
      </w:pPr>
      <w:proofErr w:type="spellStart"/>
      <w:r w:rsidRPr="00BF661E">
        <w:rPr>
          <w:rFonts w:ascii="Times New Roman" w:hAnsi="Times New Roman" w:cs="Times New Roman"/>
          <w:sz w:val="24"/>
          <w:szCs w:val="24"/>
          <w:lang w:val="en-US"/>
        </w:rPr>
        <w:t>Igboin</w:t>
      </w:r>
      <w:proofErr w:type="spellEnd"/>
      <w:r w:rsidRPr="00BF661E">
        <w:rPr>
          <w:rFonts w:ascii="Times New Roman" w:hAnsi="Times New Roman" w:cs="Times New Roman"/>
          <w:sz w:val="24"/>
          <w:szCs w:val="24"/>
          <w:lang w:val="en-US"/>
        </w:rPr>
        <w:t xml:space="preserve"> Brian</w:t>
      </w:r>
      <w:r>
        <w:rPr>
          <w:rFonts w:ascii="Times New Roman" w:hAnsi="Times New Roman" w:cs="Times New Roman"/>
          <w:sz w:val="24"/>
          <w:szCs w:val="24"/>
          <w:lang w:val="en-US"/>
        </w:rPr>
        <w:t xml:space="preserve"> </w:t>
      </w:r>
      <w:hyperlink r:id="rId10" w:history="1">
        <w:r w:rsidR="00D55AD8" w:rsidRPr="00FD51F4">
          <w:rPr>
            <w:rStyle w:val="Hyperlink"/>
            <w:rFonts w:ascii="Times New Roman" w:hAnsi="Times New Roman" w:cs="Times New Roman"/>
            <w:sz w:val="24"/>
            <w:szCs w:val="24"/>
          </w:rPr>
          <w:t>http://orcid.org/0000-0002-3241-6110</w:t>
        </w:r>
      </w:hyperlink>
      <w:r w:rsidR="00D55AD8">
        <w:rPr>
          <w:rFonts w:ascii="Times New Roman" w:hAnsi="Times New Roman" w:cs="Times New Roman"/>
          <w:sz w:val="24"/>
          <w:szCs w:val="24"/>
        </w:rPr>
        <w:t xml:space="preserve"> </w:t>
      </w:r>
    </w:p>
    <w:p w14:paraId="119D0A06" w14:textId="77777777" w:rsidR="00236C48" w:rsidRPr="00BF661E" w:rsidRDefault="00236C48" w:rsidP="00236C48">
      <w:pPr>
        <w:jc w:val="both"/>
        <w:rPr>
          <w:rFonts w:ascii="Times New Roman" w:hAnsi="Times New Roman" w:cs="Times New Roman"/>
          <w:sz w:val="24"/>
          <w:szCs w:val="24"/>
          <w:lang w:val="en-US"/>
        </w:rPr>
      </w:pPr>
      <w:proofErr w:type="spellStart"/>
      <w:r w:rsidRPr="00BF661E">
        <w:rPr>
          <w:rFonts w:ascii="Times New Roman" w:hAnsi="Times New Roman" w:cs="Times New Roman"/>
          <w:sz w:val="24"/>
          <w:szCs w:val="24"/>
          <w:lang w:val="en-US"/>
        </w:rPr>
        <w:t>Solanke</w:t>
      </w:r>
      <w:proofErr w:type="spellEnd"/>
      <w:r w:rsidRPr="00BF661E">
        <w:rPr>
          <w:rFonts w:ascii="Times New Roman" w:hAnsi="Times New Roman" w:cs="Times New Roman"/>
          <w:sz w:val="24"/>
          <w:szCs w:val="24"/>
          <w:lang w:val="en-US"/>
        </w:rPr>
        <w:t xml:space="preserve"> </w:t>
      </w:r>
      <w:proofErr w:type="spellStart"/>
      <w:r w:rsidRPr="00BF661E">
        <w:rPr>
          <w:rFonts w:ascii="Times New Roman" w:hAnsi="Times New Roman" w:cs="Times New Roman"/>
          <w:sz w:val="24"/>
          <w:szCs w:val="24"/>
          <w:lang w:val="en-US"/>
        </w:rPr>
        <w:t>Ojuolape</w:t>
      </w:r>
      <w:proofErr w:type="spellEnd"/>
      <w:r w:rsidRPr="00BF661E">
        <w:rPr>
          <w:rFonts w:ascii="Times New Roman" w:hAnsi="Times New Roman" w:cs="Times New Roman"/>
          <w:sz w:val="24"/>
          <w:szCs w:val="24"/>
          <w:lang w:val="en-US"/>
        </w:rPr>
        <w:t xml:space="preserve"> </w:t>
      </w:r>
      <w:hyperlink r:id="rId11" w:history="1">
        <w:r w:rsidRPr="00BF661E">
          <w:rPr>
            <w:rStyle w:val="Hyperlink"/>
            <w:rFonts w:ascii="Times New Roman" w:hAnsi="Times New Roman" w:cs="Times New Roman"/>
            <w:sz w:val="24"/>
            <w:szCs w:val="24"/>
            <w:lang w:val="en-US"/>
          </w:rPr>
          <w:t>http://orcid.org/0000-0001-6902-2740</w:t>
        </w:r>
      </w:hyperlink>
      <w:r w:rsidRPr="00BF661E">
        <w:rPr>
          <w:rFonts w:ascii="Times New Roman" w:hAnsi="Times New Roman" w:cs="Times New Roman"/>
          <w:sz w:val="24"/>
          <w:szCs w:val="24"/>
          <w:lang w:val="en-US"/>
        </w:rPr>
        <w:t xml:space="preserve"> </w:t>
      </w:r>
    </w:p>
    <w:p w14:paraId="5096441F" w14:textId="77777777" w:rsidR="00236C48" w:rsidRPr="00ED6A1E" w:rsidRDefault="00236C48" w:rsidP="00236C48">
      <w:pPr>
        <w:jc w:val="both"/>
        <w:rPr>
          <w:rFonts w:ascii="Times New Roman" w:hAnsi="Times New Roman" w:cs="Times New Roman"/>
          <w:sz w:val="24"/>
          <w:szCs w:val="24"/>
          <w:lang w:val="es-MX"/>
        </w:rPr>
      </w:pPr>
      <w:proofErr w:type="spellStart"/>
      <w:r w:rsidRPr="0033458B">
        <w:rPr>
          <w:rFonts w:ascii="Times New Roman" w:hAnsi="Times New Roman" w:cs="Times New Roman"/>
          <w:sz w:val="24"/>
          <w:szCs w:val="24"/>
          <w:lang w:val="es-MX"/>
        </w:rPr>
        <w:t>Chioma</w:t>
      </w:r>
      <w:proofErr w:type="spellEnd"/>
      <w:r w:rsidRPr="0033458B">
        <w:rPr>
          <w:rFonts w:ascii="Times New Roman" w:hAnsi="Times New Roman" w:cs="Times New Roman"/>
          <w:sz w:val="24"/>
          <w:szCs w:val="24"/>
          <w:lang w:val="es-MX"/>
        </w:rPr>
        <w:t xml:space="preserve"> </w:t>
      </w:r>
      <w:proofErr w:type="spellStart"/>
      <w:r w:rsidRPr="0033458B">
        <w:rPr>
          <w:rFonts w:ascii="Times New Roman" w:hAnsi="Times New Roman" w:cs="Times New Roman"/>
          <w:sz w:val="24"/>
          <w:szCs w:val="24"/>
          <w:lang w:val="es-MX"/>
        </w:rPr>
        <w:t>Ekwo</w:t>
      </w:r>
      <w:proofErr w:type="spellEnd"/>
      <w:r>
        <w:rPr>
          <w:rFonts w:ascii="Times New Roman" w:hAnsi="Times New Roman" w:cs="Times New Roman"/>
          <w:sz w:val="24"/>
          <w:szCs w:val="24"/>
          <w:lang w:val="es-MX"/>
        </w:rPr>
        <w:t xml:space="preserve"> </w:t>
      </w:r>
      <w:hyperlink r:id="rId12" w:history="1">
        <w:r w:rsidRPr="00165FB9">
          <w:rPr>
            <w:rStyle w:val="Hyperlink"/>
            <w:rFonts w:ascii="Times New Roman" w:hAnsi="Times New Roman" w:cs="Times New Roman"/>
            <w:sz w:val="24"/>
            <w:szCs w:val="24"/>
            <w:lang w:val="es-MX"/>
          </w:rPr>
          <w:t>https://orcid.org/0000-0002-9840-2117</w:t>
        </w:r>
      </w:hyperlink>
      <w:r>
        <w:rPr>
          <w:rFonts w:ascii="Times New Roman" w:hAnsi="Times New Roman" w:cs="Times New Roman"/>
          <w:sz w:val="24"/>
          <w:szCs w:val="24"/>
          <w:lang w:val="es-MX"/>
        </w:rPr>
        <w:t xml:space="preserve"> </w:t>
      </w:r>
    </w:p>
    <w:p w14:paraId="2FC03F17" w14:textId="77777777" w:rsidR="00236C48" w:rsidRPr="00C471E7" w:rsidRDefault="00236C48" w:rsidP="00236C48">
      <w:pPr>
        <w:rPr>
          <w:rFonts w:ascii="Times New Roman" w:eastAsia="Times New Roman" w:hAnsi="Times New Roman" w:cs="Times New Roman"/>
          <w:sz w:val="24"/>
          <w:szCs w:val="24"/>
          <w:lang w:val="en-US"/>
        </w:rPr>
      </w:pPr>
      <w:proofErr w:type="spellStart"/>
      <w:r w:rsidRPr="00ED6A1E">
        <w:rPr>
          <w:rFonts w:ascii="Times New Roman" w:hAnsi="Times New Roman" w:cs="Times New Roman"/>
          <w:sz w:val="24"/>
          <w:szCs w:val="24"/>
          <w:lang w:val="en-US"/>
        </w:rPr>
        <w:t>Ermel</w:t>
      </w:r>
      <w:proofErr w:type="spellEnd"/>
      <w:r>
        <w:rPr>
          <w:rFonts w:ascii="Times New Roman" w:hAnsi="Times New Roman" w:cs="Times New Roman"/>
          <w:sz w:val="24"/>
          <w:szCs w:val="24"/>
          <w:lang w:val="en-US"/>
        </w:rPr>
        <w:t xml:space="preserve"> A. K. </w:t>
      </w:r>
      <w:r w:rsidRPr="00ED6A1E">
        <w:rPr>
          <w:rFonts w:ascii="Times New Roman" w:hAnsi="Times New Roman" w:cs="Times New Roman"/>
          <w:sz w:val="24"/>
          <w:szCs w:val="24"/>
          <w:lang w:val="en-US"/>
        </w:rPr>
        <w:t>Johnson</w:t>
      </w:r>
      <w:r>
        <w:rPr>
          <w:rFonts w:ascii="Times New Roman" w:eastAsia="Times New Roman" w:hAnsi="Times New Roman" w:cs="Times New Roman"/>
          <w:sz w:val="24"/>
          <w:szCs w:val="24"/>
          <w:lang w:val="en-US"/>
        </w:rPr>
        <w:t xml:space="preserve"> </w:t>
      </w:r>
      <w:hyperlink r:id="rId13" w:history="1">
        <w:r w:rsidRPr="0013644E">
          <w:rPr>
            <w:rStyle w:val="Hyperlink"/>
            <w:rFonts w:ascii="Times New Roman" w:eastAsia="Times New Roman" w:hAnsi="Times New Roman" w:cs="Times New Roman"/>
            <w:sz w:val="24"/>
            <w:szCs w:val="24"/>
            <w:lang w:val="en-US"/>
          </w:rPr>
          <w:t>https://orcid.org/0000-0003-3663-5174</w:t>
        </w:r>
      </w:hyperlink>
      <w:r>
        <w:rPr>
          <w:rFonts w:ascii="Times New Roman" w:eastAsia="Times New Roman" w:hAnsi="Times New Roman" w:cs="Times New Roman"/>
          <w:sz w:val="24"/>
          <w:szCs w:val="24"/>
          <w:lang w:val="en-US"/>
        </w:rPr>
        <w:t xml:space="preserve"> </w:t>
      </w:r>
    </w:p>
    <w:p w14:paraId="7D41296C" w14:textId="77777777" w:rsidR="00236C48" w:rsidRPr="00C471E7" w:rsidRDefault="00236C48" w:rsidP="00236C48">
      <w:pPr>
        <w:rPr>
          <w:rFonts w:ascii="Times New Roman" w:eastAsia="Times New Roman" w:hAnsi="Times New Roman" w:cs="Times New Roman"/>
          <w:sz w:val="24"/>
          <w:szCs w:val="24"/>
          <w:lang w:val="en-US"/>
        </w:rPr>
      </w:pPr>
      <w:proofErr w:type="spellStart"/>
      <w:r w:rsidRPr="00ED6A1E">
        <w:rPr>
          <w:rFonts w:ascii="Times New Roman" w:hAnsi="Times New Roman" w:cs="Times New Roman"/>
          <w:sz w:val="24"/>
          <w:szCs w:val="24"/>
          <w:lang w:val="en-US"/>
        </w:rPr>
        <w:t>Issiaka</w:t>
      </w:r>
      <w:proofErr w:type="spellEnd"/>
      <w:r w:rsidRPr="00ED6A1E">
        <w:rPr>
          <w:rFonts w:ascii="Times New Roman" w:hAnsi="Times New Roman" w:cs="Times New Roman"/>
          <w:sz w:val="24"/>
          <w:szCs w:val="24"/>
          <w:lang w:val="en-US"/>
        </w:rPr>
        <w:t xml:space="preserve"> </w:t>
      </w:r>
      <w:proofErr w:type="spellStart"/>
      <w:r w:rsidRPr="00ED6A1E">
        <w:rPr>
          <w:rFonts w:ascii="Times New Roman" w:hAnsi="Times New Roman" w:cs="Times New Roman"/>
          <w:sz w:val="24"/>
          <w:szCs w:val="24"/>
          <w:lang w:val="en-US"/>
        </w:rPr>
        <w:t>Sombie</w:t>
      </w:r>
      <w:proofErr w:type="spellEnd"/>
      <w:r w:rsidRPr="00ED6A1E">
        <w:rPr>
          <w:rFonts w:ascii="Times New Roman" w:hAnsi="Times New Roman" w:cs="Times New Roman"/>
          <w:sz w:val="24"/>
          <w:szCs w:val="24"/>
          <w:lang w:val="en-US"/>
        </w:rPr>
        <w:t xml:space="preserve"> </w:t>
      </w:r>
      <w:hyperlink r:id="rId14" w:history="1">
        <w:r w:rsidRPr="0013644E">
          <w:rPr>
            <w:rStyle w:val="Hyperlink"/>
            <w:rFonts w:ascii="Times New Roman" w:eastAsia="Times New Roman" w:hAnsi="Times New Roman" w:cs="Times New Roman"/>
            <w:sz w:val="24"/>
            <w:szCs w:val="24"/>
            <w:lang w:val="en-US"/>
          </w:rPr>
          <w:t>https://orcid.org/0000-0001-9435-7198</w:t>
        </w:r>
      </w:hyperlink>
      <w:r>
        <w:rPr>
          <w:rFonts w:ascii="Times New Roman" w:eastAsia="Times New Roman" w:hAnsi="Times New Roman" w:cs="Times New Roman"/>
          <w:sz w:val="24"/>
          <w:szCs w:val="24"/>
          <w:lang w:val="en-US"/>
        </w:rPr>
        <w:t xml:space="preserve"> </w:t>
      </w:r>
    </w:p>
    <w:p w14:paraId="7BCF2439" w14:textId="49E379DA" w:rsidR="00236C48" w:rsidRPr="00236C48" w:rsidRDefault="00236C48" w:rsidP="00236C48">
      <w:pPr>
        <w:jc w:val="both"/>
        <w:rPr>
          <w:rFonts w:ascii="Times New Roman" w:hAnsi="Times New Roman" w:cs="Times New Roman"/>
          <w:sz w:val="24"/>
          <w:szCs w:val="24"/>
          <w:lang w:val="en-US"/>
        </w:rPr>
      </w:pPr>
      <w:r w:rsidRPr="00ED6A1E">
        <w:rPr>
          <w:rFonts w:ascii="Times New Roman" w:hAnsi="Times New Roman" w:cs="Times New Roman"/>
          <w:sz w:val="24"/>
          <w:szCs w:val="24"/>
          <w:lang w:val="en-US"/>
        </w:rPr>
        <w:t xml:space="preserve">Wilson </w:t>
      </w:r>
      <w:proofErr w:type="spellStart"/>
      <w:r w:rsidRPr="00ED6A1E">
        <w:rPr>
          <w:rFonts w:ascii="Times New Roman" w:hAnsi="Times New Roman" w:cs="Times New Roman"/>
          <w:sz w:val="24"/>
          <w:szCs w:val="24"/>
          <w:lang w:val="en-US"/>
        </w:rPr>
        <w:t>Imongan</w:t>
      </w:r>
      <w:proofErr w:type="spellEnd"/>
      <w:r>
        <w:rPr>
          <w:rFonts w:ascii="Times New Roman" w:hAnsi="Times New Roman" w:cs="Times New Roman"/>
          <w:sz w:val="24"/>
          <w:szCs w:val="24"/>
          <w:lang w:val="en-US"/>
        </w:rPr>
        <w:t xml:space="preserve"> </w:t>
      </w:r>
      <w:hyperlink r:id="rId15" w:history="1">
        <w:r w:rsidRPr="00165FB9">
          <w:rPr>
            <w:rStyle w:val="Hyperlink"/>
            <w:rFonts w:ascii="Times New Roman" w:hAnsi="Times New Roman" w:cs="Times New Roman"/>
            <w:sz w:val="24"/>
            <w:szCs w:val="24"/>
            <w:lang w:val="en-US"/>
          </w:rPr>
          <w:t>https://orcid.org/0000-0001-7734-0626</w:t>
        </w:r>
      </w:hyperlink>
      <w:r>
        <w:rPr>
          <w:rFonts w:ascii="Times New Roman" w:hAnsi="Times New Roman" w:cs="Times New Roman"/>
          <w:sz w:val="24"/>
          <w:szCs w:val="24"/>
          <w:lang w:val="en-US"/>
        </w:rPr>
        <w:t xml:space="preserve"> </w:t>
      </w:r>
    </w:p>
    <w:p w14:paraId="54AD94CB" w14:textId="77777777" w:rsidR="00236C48" w:rsidRPr="00BF661E" w:rsidRDefault="00236C48" w:rsidP="00236C48">
      <w:pPr>
        <w:jc w:val="both"/>
        <w:rPr>
          <w:rFonts w:ascii="Times New Roman" w:hAnsi="Times New Roman" w:cs="Times New Roman"/>
          <w:b/>
          <w:bCs/>
          <w:sz w:val="24"/>
          <w:szCs w:val="24"/>
          <w:lang w:val="en-US"/>
        </w:rPr>
      </w:pPr>
    </w:p>
    <w:p w14:paraId="223213C7" w14:textId="77777777" w:rsidR="00236C48" w:rsidRPr="0076012A" w:rsidRDefault="00236C48" w:rsidP="00236C48">
      <w:pPr>
        <w:jc w:val="both"/>
        <w:rPr>
          <w:rFonts w:ascii="Times New Roman" w:hAnsi="Times New Roman" w:cs="Times New Roman"/>
          <w:b/>
          <w:bCs/>
          <w:sz w:val="24"/>
          <w:szCs w:val="24"/>
        </w:rPr>
      </w:pPr>
      <w:r w:rsidRPr="0076012A">
        <w:rPr>
          <w:rFonts w:ascii="Times New Roman" w:hAnsi="Times New Roman" w:cs="Times New Roman"/>
          <w:b/>
          <w:bCs/>
          <w:sz w:val="24"/>
          <w:szCs w:val="24"/>
        </w:rPr>
        <w:t>References</w:t>
      </w:r>
    </w:p>
    <w:p w14:paraId="762D7F93" w14:textId="77777777" w:rsidR="00236C48" w:rsidRPr="001604B9" w:rsidRDefault="00236C48" w:rsidP="00236C48">
      <w:pPr>
        <w:jc w:val="both"/>
        <w:rPr>
          <w:rFonts w:ascii="Times New Roman" w:hAnsi="Times New Roman" w:cs="Times New Roman"/>
          <w:sz w:val="24"/>
          <w:szCs w:val="24"/>
        </w:rPr>
      </w:pPr>
    </w:p>
    <w:p w14:paraId="66203697" w14:textId="77777777" w:rsidR="00FD4C71" w:rsidRPr="00FD4C71" w:rsidRDefault="00236C48" w:rsidP="00FD4C71">
      <w:pPr>
        <w:pStyle w:val="Bibliography"/>
        <w:rPr>
          <w:rFonts w:ascii="Times New Roman" w:hAnsi="Times New Roman" w:cs="Times New Roman"/>
          <w:sz w:val="24"/>
        </w:rPr>
      </w:pPr>
      <w:r>
        <w:fldChar w:fldCharType="begin"/>
      </w:r>
      <w:r>
        <w:instrText xml:space="preserve"> ADDIN ZOTERO_BIBL {"uncited":[],"omitted":[],"custom":[]} CSL_BIBLIOGRAPHY </w:instrText>
      </w:r>
      <w:r>
        <w:fldChar w:fldCharType="separate"/>
      </w:r>
      <w:r w:rsidR="00FD4C71" w:rsidRPr="00FD4C71">
        <w:rPr>
          <w:rFonts w:ascii="Times New Roman" w:hAnsi="Times New Roman" w:cs="Times New Roman"/>
          <w:sz w:val="24"/>
        </w:rPr>
        <w:t xml:space="preserve">1 </w:t>
      </w:r>
      <w:r w:rsidR="00FD4C71" w:rsidRPr="00FD4C71">
        <w:rPr>
          <w:rFonts w:ascii="Times New Roman" w:hAnsi="Times New Roman" w:cs="Times New Roman"/>
          <w:sz w:val="24"/>
        </w:rPr>
        <w:tab/>
        <w:t xml:space="preserve">United Nations. The Millennium Development Goals Report 2015. New York: : United Nations 2015. </w:t>
      </w:r>
    </w:p>
    <w:p w14:paraId="7CDB20A2"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2 </w:t>
      </w:r>
      <w:r w:rsidRPr="00FD4C71">
        <w:rPr>
          <w:rFonts w:ascii="Times New Roman" w:hAnsi="Times New Roman" w:cs="Times New Roman"/>
          <w:sz w:val="24"/>
        </w:rPr>
        <w:tab/>
        <w:t xml:space="preserve">United Nations General Assembly. Transforming our world: the 2030 Agenda for Sustainable Development. 2015. </w:t>
      </w:r>
    </w:p>
    <w:p w14:paraId="7D7FE8A0" w14:textId="21D1DE0E"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3 </w:t>
      </w:r>
      <w:r w:rsidRPr="00FD4C71">
        <w:rPr>
          <w:rFonts w:ascii="Times New Roman" w:hAnsi="Times New Roman" w:cs="Times New Roman"/>
          <w:sz w:val="24"/>
        </w:rPr>
        <w:tab/>
        <w:t xml:space="preserve">Butler J, Erken A, Hurskin I, </w:t>
      </w:r>
      <w:r w:rsidRPr="00FD4C71">
        <w:rPr>
          <w:rFonts w:ascii="Times New Roman" w:hAnsi="Times New Roman" w:cs="Times New Roman"/>
          <w:i/>
          <w:iCs/>
          <w:sz w:val="24"/>
        </w:rPr>
        <w:t>et al.</w:t>
      </w:r>
      <w:r w:rsidRPr="00FD4C71">
        <w:rPr>
          <w:rFonts w:ascii="Times New Roman" w:hAnsi="Times New Roman" w:cs="Times New Roman"/>
          <w:sz w:val="24"/>
        </w:rPr>
        <w:t xml:space="preserve"> Accelerating the Promise: Report on the Nairobi Summit on ICPD25. New York: United Nations Population Fund 2019. </w:t>
      </w:r>
    </w:p>
    <w:p w14:paraId="2F0C330B" w14:textId="0921E3EA"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4 </w:t>
      </w:r>
      <w:r w:rsidRPr="00FD4C71">
        <w:rPr>
          <w:rFonts w:ascii="Times New Roman" w:hAnsi="Times New Roman" w:cs="Times New Roman"/>
          <w:sz w:val="24"/>
        </w:rPr>
        <w:tab/>
        <w:t xml:space="preserve">World Health Organization. Trends in maternal mortality: 1990 to 2015. Estimates by WHO, UNICEF, UNFPA, The World Bank and the United Nations Population Division. Geneva, Switzerland:  World Health Organization 2015. </w:t>
      </w:r>
    </w:p>
    <w:p w14:paraId="020EFCA6" w14:textId="4F7CFDD0"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5 </w:t>
      </w:r>
      <w:r w:rsidRPr="00FD4C71">
        <w:rPr>
          <w:rFonts w:ascii="Times New Roman" w:hAnsi="Times New Roman" w:cs="Times New Roman"/>
          <w:sz w:val="24"/>
        </w:rPr>
        <w:tab/>
        <w:t xml:space="preserve">The United Nations Inter-agency Group for Child Mortality Estimation (UN IGME). Levels &amp; Trends in Child Mortality. New York, USA:  UNICEF 2020. </w:t>
      </w:r>
    </w:p>
    <w:p w14:paraId="13FF2301"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6 </w:t>
      </w:r>
      <w:r w:rsidRPr="00FD4C71">
        <w:rPr>
          <w:rFonts w:ascii="Times New Roman" w:hAnsi="Times New Roman" w:cs="Times New Roman"/>
          <w:sz w:val="24"/>
        </w:rPr>
        <w:tab/>
        <w:t xml:space="preserve">Adebowale S, Fagbamigbe F, Bamgboye E. Rural-urban differential in maternal mortality estimate in Nigeria, sub-Saharan Africa. </w:t>
      </w:r>
      <w:r w:rsidRPr="00FD4C71">
        <w:rPr>
          <w:rFonts w:ascii="Times New Roman" w:hAnsi="Times New Roman" w:cs="Times New Roman"/>
          <w:i/>
          <w:iCs/>
          <w:sz w:val="24"/>
        </w:rPr>
        <w:t>Journal of Medical and Applied Biosciences</w:t>
      </w:r>
      <w:r w:rsidRPr="00FD4C71">
        <w:rPr>
          <w:rFonts w:ascii="Times New Roman" w:hAnsi="Times New Roman" w:cs="Times New Roman"/>
          <w:sz w:val="24"/>
        </w:rPr>
        <w:t xml:space="preserve"> 2010;</w:t>
      </w:r>
      <w:r w:rsidRPr="00FD4C71">
        <w:rPr>
          <w:rFonts w:ascii="Times New Roman" w:hAnsi="Times New Roman" w:cs="Times New Roman"/>
          <w:b/>
          <w:bCs/>
          <w:sz w:val="24"/>
        </w:rPr>
        <w:t>2</w:t>
      </w:r>
      <w:r w:rsidRPr="00FD4C71">
        <w:rPr>
          <w:rFonts w:ascii="Times New Roman" w:hAnsi="Times New Roman" w:cs="Times New Roman"/>
          <w:sz w:val="24"/>
        </w:rPr>
        <w:t>:74–91.</w:t>
      </w:r>
    </w:p>
    <w:p w14:paraId="3DEEA7C5"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7 </w:t>
      </w:r>
      <w:r w:rsidRPr="00FD4C71">
        <w:rPr>
          <w:rFonts w:ascii="Times New Roman" w:hAnsi="Times New Roman" w:cs="Times New Roman"/>
          <w:sz w:val="24"/>
        </w:rPr>
        <w:tab/>
        <w:t xml:space="preserve">Adeyanju O, Tubeuf S, Ensor T. Socio-economic inequalities in access to maternal and child healthcare in Nigeria: changes over time and decomposition analysis. </w:t>
      </w:r>
      <w:r w:rsidRPr="00FD4C71">
        <w:rPr>
          <w:rFonts w:ascii="Times New Roman" w:hAnsi="Times New Roman" w:cs="Times New Roman"/>
          <w:i/>
          <w:iCs/>
          <w:sz w:val="24"/>
        </w:rPr>
        <w:t>Health policy and planning</w:t>
      </w:r>
      <w:r w:rsidRPr="00FD4C71">
        <w:rPr>
          <w:rFonts w:ascii="Times New Roman" w:hAnsi="Times New Roman" w:cs="Times New Roman"/>
          <w:sz w:val="24"/>
        </w:rPr>
        <w:t xml:space="preserve"> 2017;</w:t>
      </w:r>
      <w:r w:rsidRPr="00FD4C71">
        <w:rPr>
          <w:rFonts w:ascii="Times New Roman" w:hAnsi="Times New Roman" w:cs="Times New Roman"/>
          <w:b/>
          <w:bCs/>
          <w:sz w:val="24"/>
        </w:rPr>
        <w:t>32</w:t>
      </w:r>
      <w:r w:rsidRPr="00FD4C71">
        <w:rPr>
          <w:rFonts w:ascii="Times New Roman" w:hAnsi="Times New Roman" w:cs="Times New Roman"/>
          <w:sz w:val="24"/>
        </w:rPr>
        <w:t>:1111–8.</w:t>
      </w:r>
    </w:p>
    <w:p w14:paraId="07A70936"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lastRenderedPageBreak/>
        <w:t xml:space="preserve">8 </w:t>
      </w:r>
      <w:r w:rsidRPr="00FD4C71">
        <w:rPr>
          <w:rFonts w:ascii="Times New Roman" w:hAnsi="Times New Roman" w:cs="Times New Roman"/>
          <w:sz w:val="24"/>
        </w:rPr>
        <w:tab/>
        <w:t xml:space="preserve">Okoli C, Hajizadeh M, Rahman MM, </w:t>
      </w:r>
      <w:r w:rsidRPr="00FD4C71">
        <w:rPr>
          <w:rFonts w:ascii="Times New Roman" w:hAnsi="Times New Roman" w:cs="Times New Roman"/>
          <w:i/>
          <w:iCs/>
          <w:sz w:val="24"/>
        </w:rPr>
        <w:t>et al.</w:t>
      </w:r>
      <w:r w:rsidRPr="00FD4C71">
        <w:rPr>
          <w:rFonts w:ascii="Times New Roman" w:hAnsi="Times New Roman" w:cs="Times New Roman"/>
          <w:sz w:val="24"/>
        </w:rPr>
        <w:t xml:space="preserve"> Geographical and socioeconomic inequalities in the utilization of maternal healthcare services in Nigeria: 2003–2017. </w:t>
      </w:r>
      <w:r w:rsidRPr="00FD4C71">
        <w:rPr>
          <w:rFonts w:ascii="Times New Roman" w:hAnsi="Times New Roman" w:cs="Times New Roman"/>
          <w:i/>
          <w:iCs/>
          <w:sz w:val="24"/>
        </w:rPr>
        <w:t>BMC Health Services Research</w:t>
      </w:r>
      <w:r w:rsidRPr="00FD4C71">
        <w:rPr>
          <w:rFonts w:ascii="Times New Roman" w:hAnsi="Times New Roman" w:cs="Times New Roman"/>
          <w:sz w:val="24"/>
        </w:rPr>
        <w:t xml:space="preserve"> 2020;</w:t>
      </w:r>
      <w:r w:rsidRPr="00FD4C71">
        <w:rPr>
          <w:rFonts w:ascii="Times New Roman" w:hAnsi="Times New Roman" w:cs="Times New Roman"/>
          <w:b/>
          <w:bCs/>
          <w:sz w:val="24"/>
        </w:rPr>
        <w:t>20</w:t>
      </w:r>
      <w:r w:rsidRPr="00FD4C71">
        <w:rPr>
          <w:rFonts w:ascii="Times New Roman" w:hAnsi="Times New Roman" w:cs="Times New Roman"/>
          <w:sz w:val="24"/>
        </w:rPr>
        <w:t>:849. doi:10.1186/s12913-020-05700-w</w:t>
      </w:r>
    </w:p>
    <w:p w14:paraId="2E190B86"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9 </w:t>
      </w:r>
      <w:r w:rsidRPr="00FD4C71">
        <w:rPr>
          <w:rFonts w:ascii="Times New Roman" w:hAnsi="Times New Roman" w:cs="Times New Roman"/>
          <w:sz w:val="24"/>
        </w:rPr>
        <w:tab/>
        <w:t xml:space="preserve">Azuh DE, Azuh AE, Iweala EJ, </w:t>
      </w:r>
      <w:r w:rsidRPr="00FD4C71">
        <w:rPr>
          <w:rFonts w:ascii="Times New Roman" w:hAnsi="Times New Roman" w:cs="Times New Roman"/>
          <w:i/>
          <w:iCs/>
          <w:sz w:val="24"/>
        </w:rPr>
        <w:t>et al.</w:t>
      </w:r>
      <w:r w:rsidRPr="00FD4C71">
        <w:rPr>
          <w:rFonts w:ascii="Times New Roman" w:hAnsi="Times New Roman" w:cs="Times New Roman"/>
          <w:sz w:val="24"/>
        </w:rPr>
        <w:t xml:space="preserve"> Factors influencing maternal mortality among rural communities in southwestern Nigeria. </w:t>
      </w:r>
      <w:r w:rsidRPr="00FD4C71">
        <w:rPr>
          <w:rFonts w:ascii="Times New Roman" w:hAnsi="Times New Roman" w:cs="Times New Roman"/>
          <w:i/>
          <w:iCs/>
          <w:sz w:val="24"/>
        </w:rPr>
        <w:t>International Journal of Women’s Health</w:t>
      </w:r>
      <w:r w:rsidRPr="00FD4C71">
        <w:rPr>
          <w:rFonts w:ascii="Times New Roman" w:hAnsi="Times New Roman" w:cs="Times New Roman"/>
          <w:sz w:val="24"/>
        </w:rPr>
        <w:t xml:space="preserve"> 2017;</w:t>
      </w:r>
      <w:r w:rsidRPr="00FD4C71">
        <w:rPr>
          <w:rFonts w:ascii="Times New Roman" w:hAnsi="Times New Roman" w:cs="Times New Roman"/>
          <w:b/>
          <w:bCs/>
          <w:sz w:val="24"/>
        </w:rPr>
        <w:t>9</w:t>
      </w:r>
      <w:r w:rsidRPr="00FD4C71">
        <w:rPr>
          <w:rFonts w:ascii="Times New Roman" w:hAnsi="Times New Roman" w:cs="Times New Roman"/>
          <w:sz w:val="24"/>
        </w:rPr>
        <w:t>:179–88. doi:10.2147/1jwh.s120184</w:t>
      </w:r>
    </w:p>
    <w:p w14:paraId="11DBE248"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10 </w:t>
      </w:r>
      <w:r w:rsidRPr="00FD4C71">
        <w:rPr>
          <w:rFonts w:ascii="Times New Roman" w:hAnsi="Times New Roman" w:cs="Times New Roman"/>
          <w:sz w:val="24"/>
        </w:rPr>
        <w:tab/>
        <w:t xml:space="preserve">Ntoimo LFC, Okonofua FE, Igboin B, </w:t>
      </w:r>
      <w:r w:rsidRPr="00FD4C71">
        <w:rPr>
          <w:rFonts w:ascii="Times New Roman" w:hAnsi="Times New Roman" w:cs="Times New Roman"/>
          <w:i/>
          <w:iCs/>
          <w:sz w:val="24"/>
        </w:rPr>
        <w:t>et al.</w:t>
      </w:r>
      <w:r w:rsidRPr="00FD4C71">
        <w:rPr>
          <w:rFonts w:ascii="Times New Roman" w:hAnsi="Times New Roman" w:cs="Times New Roman"/>
          <w:sz w:val="24"/>
        </w:rPr>
        <w:t xml:space="preserve"> Why rural women do not use primary health centres for pregnancy care: evidence from a qualitative study in Nigeria. </w:t>
      </w:r>
      <w:r w:rsidRPr="00FD4C71">
        <w:rPr>
          <w:rFonts w:ascii="Times New Roman" w:hAnsi="Times New Roman" w:cs="Times New Roman"/>
          <w:i/>
          <w:iCs/>
          <w:sz w:val="24"/>
        </w:rPr>
        <w:t>BMC Pregnancy and Childbirth</w:t>
      </w:r>
      <w:r w:rsidRPr="00FD4C71">
        <w:rPr>
          <w:rFonts w:ascii="Times New Roman" w:hAnsi="Times New Roman" w:cs="Times New Roman"/>
          <w:sz w:val="24"/>
        </w:rPr>
        <w:t xml:space="preserve"> 2019;</w:t>
      </w:r>
      <w:r w:rsidRPr="00FD4C71">
        <w:rPr>
          <w:rFonts w:ascii="Times New Roman" w:hAnsi="Times New Roman" w:cs="Times New Roman"/>
          <w:b/>
          <w:bCs/>
          <w:sz w:val="24"/>
        </w:rPr>
        <w:t>19</w:t>
      </w:r>
      <w:r w:rsidRPr="00FD4C71">
        <w:rPr>
          <w:rFonts w:ascii="Times New Roman" w:hAnsi="Times New Roman" w:cs="Times New Roman"/>
          <w:sz w:val="24"/>
        </w:rPr>
        <w:t>:1–13. doi:10.1186/s12884-019-2433-1</w:t>
      </w:r>
    </w:p>
    <w:p w14:paraId="3B84AC63"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11 </w:t>
      </w:r>
      <w:r w:rsidRPr="00FD4C71">
        <w:rPr>
          <w:rFonts w:ascii="Times New Roman" w:hAnsi="Times New Roman" w:cs="Times New Roman"/>
          <w:sz w:val="24"/>
        </w:rPr>
        <w:tab/>
        <w:t xml:space="preserve">Federal Government of Nigeria. Integrating Primary Health Care Governance in Nigeria (PHC Under One Roof): Implementation manual. National Health Care Development Agency 2013. </w:t>
      </w:r>
    </w:p>
    <w:p w14:paraId="6BD62FB3"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12 </w:t>
      </w:r>
      <w:r w:rsidRPr="00FD4C71">
        <w:rPr>
          <w:rFonts w:ascii="Times New Roman" w:hAnsi="Times New Roman" w:cs="Times New Roman"/>
          <w:sz w:val="24"/>
        </w:rPr>
        <w:tab/>
        <w:t xml:space="preserve">National Primary Health Care Development Agency (NPHCDA). Institutionalization of the Primary Health Care Planning and Reviews in Nigeria: Progress and Status. Abuja, Nigeria: 2013. </w:t>
      </w:r>
    </w:p>
    <w:p w14:paraId="12F0C8C9"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13 </w:t>
      </w:r>
      <w:r w:rsidRPr="00FD4C71">
        <w:rPr>
          <w:rFonts w:ascii="Times New Roman" w:hAnsi="Times New Roman" w:cs="Times New Roman"/>
          <w:sz w:val="24"/>
        </w:rPr>
        <w:tab/>
        <w:t>NPHCDA. National Primary Health Care Development Agency: Minimum Standards for Primary Health Care in Nigeria. Abuja, Nigeria: : Department of Planning, Research and Statistics, National Primary Health Care Development Agency 2012. www.nphcda.gov.ng</w:t>
      </w:r>
    </w:p>
    <w:p w14:paraId="3A538A15"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14 </w:t>
      </w:r>
      <w:r w:rsidRPr="00FD4C71">
        <w:rPr>
          <w:rFonts w:ascii="Times New Roman" w:hAnsi="Times New Roman" w:cs="Times New Roman"/>
          <w:sz w:val="24"/>
        </w:rPr>
        <w:tab/>
        <w:t xml:space="preserve">Egbewale B, Odu O. Perception and Utilization of Primary Health Care Services in a Semi-Urban Community in South-Western Nigeria. </w:t>
      </w:r>
      <w:r w:rsidRPr="00FD4C71">
        <w:rPr>
          <w:rFonts w:ascii="Times New Roman" w:hAnsi="Times New Roman" w:cs="Times New Roman"/>
          <w:i/>
          <w:iCs/>
          <w:sz w:val="24"/>
        </w:rPr>
        <w:t>Journal of Community Medicine and Primary Health Care</w:t>
      </w:r>
      <w:r w:rsidRPr="00FD4C71">
        <w:rPr>
          <w:rFonts w:ascii="Times New Roman" w:hAnsi="Times New Roman" w:cs="Times New Roman"/>
          <w:sz w:val="24"/>
        </w:rPr>
        <w:t xml:space="preserve"> 2013;</w:t>
      </w:r>
      <w:r w:rsidRPr="00FD4C71">
        <w:rPr>
          <w:rFonts w:ascii="Times New Roman" w:hAnsi="Times New Roman" w:cs="Times New Roman"/>
          <w:b/>
          <w:bCs/>
          <w:sz w:val="24"/>
        </w:rPr>
        <w:t>24</w:t>
      </w:r>
      <w:r w:rsidRPr="00FD4C71">
        <w:rPr>
          <w:rFonts w:ascii="Times New Roman" w:hAnsi="Times New Roman" w:cs="Times New Roman"/>
          <w:sz w:val="24"/>
        </w:rPr>
        <w:t>:11–20.</w:t>
      </w:r>
    </w:p>
    <w:p w14:paraId="31E510E9"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15 </w:t>
      </w:r>
      <w:r w:rsidRPr="00FD4C71">
        <w:rPr>
          <w:rFonts w:ascii="Times New Roman" w:hAnsi="Times New Roman" w:cs="Times New Roman"/>
          <w:sz w:val="24"/>
        </w:rPr>
        <w:tab/>
        <w:t xml:space="preserve">Katung P. Socio-economic factors responsible for poor utilisation of the primary health care services in a rural community in NIgeria. </w:t>
      </w:r>
      <w:r w:rsidRPr="00FD4C71">
        <w:rPr>
          <w:rFonts w:ascii="Times New Roman" w:hAnsi="Times New Roman" w:cs="Times New Roman"/>
          <w:i/>
          <w:iCs/>
          <w:sz w:val="24"/>
        </w:rPr>
        <w:t>Nigerian Journal of Medicine</w:t>
      </w:r>
      <w:r w:rsidRPr="00FD4C71">
        <w:rPr>
          <w:rFonts w:ascii="Times New Roman" w:hAnsi="Times New Roman" w:cs="Times New Roman"/>
          <w:sz w:val="24"/>
        </w:rPr>
        <w:t xml:space="preserve"> 2001;</w:t>
      </w:r>
      <w:r w:rsidRPr="00FD4C71">
        <w:rPr>
          <w:rFonts w:ascii="Times New Roman" w:hAnsi="Times New Roman" w:cs="Times New Roman"/>
          <w:b/>
          <w:bCs/>
          <w:sz w:val="24"/>
        </w:rPr>
        <w:t>10</w:t>
      </w:r>
      <w:r w:rsidRPr="00FD4C71">
        <w:rPr>
          <w:rFonts w:ascii="Times New Roman" w:hAnsi="Times New Roman" w:cs="Times New Roman"/>
          <w:sz w:val="24"/>
        </w:rPr>
        <w:t>:28–9.</w:t>
      </w:r>
    </w:p>
    <w:p w14:paraId="3BC686D9"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16 </w:t>
      </w:r>
      <w:r w:rsidRPr="00FD4C71">
        <w:rPr>
          <w:rFonts w:ascii="Times New Roman" w:hAnsi="Times New Roman" w:cs="Times New Roman"/>
          <w:sz w:val="24"/>
        </w:rPr>
        <w:tab/>
        <w:t xml:space="preserve">Okonofua FE, Ntoimo LFC, Ogungbangbe J, </w:t>
      </w:r>
      <w:r w:rsidRPr="00FD4C71">
        <w:rPr>
          <w:rFonts w:ascii="Times New Roman" w:hAnsi="Times New Roman" w:cs="Times New Roman"/>
          <w:i/>
          <w:iCs/>
          <w:sz w:val="24"/>
        </w:rPr>
        <w:t>et al.</w:t>
      </w:r>
      <w:r w:rsidRPr="00FD4C71">
        <w:rPr>
          <w:rFonts w:ascii="Times New Roman" w:hAnsi="Times New Roman" w:cs="Times New Roman"/>
          <w:sz w:val="24"/>
        </w:rPr>
        <w:t xml:space="preserve"> Predictors of Women’s Utilization of Primary Health Care for Skilled Pregnancy Care in Rural Nigeria. </w:t>
      </w:r>
      <w:r w:rsidRPr="00FD4C71">
        <w:rPr>
          <w:rFonts w:ascii="Times New Roman" w:hAnsi="Times New Roman" w:cs="Times New Roman"/>
          <w:i/>
          <w:iCs/>
          <w:sz w:val="24"/>
        </w:rPr>
        <w:t>BMC Pregnancy and Childbirth</w:t>
      </w:r>
      <w:r w:rsidRPr="00FD4C71">
        <w:rPr>
          <w:rFonts w:ascii="Times New Roman" w:hAnsi="Times New Roman" w:cs="Times New Roman"/>
          <w:sz w:val="24"/>
        </w:rPr>
        <w:t xml:space="preserve"> 2018;</w:t>
      </w:r>
      <w:r w:rsidRPr="00FD4C71">
        <w:rPr>
          <w:rFonts w:ascii="Times New Roman" w:hAnsi="Times New Roman" w:cs="Times New Roman"/>
          <w:b/>
          <w:bCs/>
          <w:sz w:val="24"/>
        </w:rPr>
        <w:t>18</w:t>
      </w:r>
      <w:r w:rsidRPr="00FD4C71">
        <w:rPr>
          <w:rFonts w:ascii="Times New Roman" w:hAnsi="Times New Roman" w:cs="Times New Roman"/>
          <w:sz w:val="24"/>
        </w:rPr>
        <w:t>:106. doi:doi.org/10.1186/s1286/s12884-018-1730-4</w:t>
      </w:r>
    </w:p>
    <w:p w14:paraId="4A300241"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17 </w:t>
      </w:r>
      <w:r w:rsidRPr="00FD4C71">
        <w:rPr>
          <w:rFonts w:ascii="Times New Roman" w:hAnsi="Times New Roman" w:cs="Times New Roman"/>
          <w:sz w:val="24"/>
        </w:rPr>
        <w:tab/>
        <w:t xml:space="preserve">Fantaye AW, Okonofua F, Ntoimo L, </w:t>
      </w:r>
      <w:r w:rsidRPr="00FD4C71">
        <w:rPr>
          <w:rFonts w:ascii="Times New Roman" w:hAnsi="Times New Roman" w:cs="Times New Roman"/>
          <w:i/>
          <w:iCs/>
          <w:sz w:val="24"/>
        </w:rPr>
        <w:t>et al.</w:t>
      </w:r>
      <w:r w:rsidRPr="00FD4C71">
        <w:rPr>
          <w:rFonts w:ascii="Times New Roman" w:hAnsi="Times New Roman" w:cs="Times New Roman"/>
          <w:sz w:val="24"/>
        </w:rPr>
        <w:t xml:space="preserve"> A qualitative study of community elders’ perceptions about the underutilization of formal maternal care and maternal death in rural Nigeria. </w:t>
      </w:r>
      <w:r w:rsidRPr="00FD4C71">
        <w:rPr>
          <w:rFonts w:ascii="Times New Roman" w:hAnsi="Times New Roman" w:cs="Times New Roman"/>
          <w:i/>
          <w:iCs/>
          <w:sz w:val="24"/>
        </w:rPr>
        <w:t>Reproductive Health</w:t>
      </w:r>
      <w:r w:rsidRPr="00FD4C71">
        <w:rPr>
          <w:rFonts w:ascii="Times New Roman" w:hAnsi="Times New Roman" w:cs="Times New Roman"/>
          <w:sz w:val="24"/>
        </w:rPr>
        <w:t xml:space="preserve"> 2019;</w:t>
      </w:r>
      <w:r w:rsidRPr="00FD4C71">
        <w:rPr>
          <w:rFonts w:ascii="Times New Roman" w:hAnsi="Times New Roman" w:cs="Times New Roman"/>
          <w:b/>
          <w:bCs/>
          <w:sz w:val="24"/>
        </w:rPr>
        <w:t>16</w:t>
      </w:r>
      <w:r w:rsidRPr="00FD4C71">
        <w:rPr>
          <w:rFonts w:ascii="Times New Roman" w:hAnsi="Times New Roman" w:cs="Times New Roman"/>
          <w:sz w:val="24"/>
        </w:rPr>
        <w:t>:164. doi:10.1186/s12978-019-0831-5</w:t>
      </w:r>
    </w:p>
    <w:p w14:paraId="2ED36622"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18 </w:t>
      </w:r>
      <w:r w:rsidRPr="00FD4C71">
        <w:rPr>
          <w:rFonts w:ascii="Times New Roman" w:hAnsi="Times New Roman" w:cs="Times New Roman"/>
          <w:sz w:val="24"/>
        </w:rPr>
        <w:tab/>
        <w:t xml:space="preserve">Yaya S, Okonofua F, Ntoimo L, </w:t>
      </w:r>
      <w:r w:rsidRPr="00FD4C71">
        <w:rPr>
          <w:rFonts w:ascii="Times New Roman" w:hAnsi="Times New Roman" w:cs="Times New Roman"/>
          <w:i/>
          <w:iCs/>
          <w:sz w:val="24"/>
        </w:rPr>
        <w:t>et al.</w:t>
      </w:r>
      <w:r w:rsidRPr="00FD4C71">
        <w:rPr>
          <w:rFonts w:ascii="Times New Roman" w:hAnsi="Times New Roman" w:cs="Times New Roman"/>
          <w:sz w:val="24"/>
        </w:rPr>
        <w:t xml:space="preserve"> Gender inequity as a barrier to women’s access to skilled pregnancy care in rural Nigeria: a qualitative study. </w:t>
      </w:r>
      <w:r w:rsidRPr="00FD4C71">
        <w:rPr>
          <w:rFonts w:ascii="Times New Roman" w:hAnsi="Times New Roman" w:cs="Times New Roman"/>
          <w:i/>
          <w:iCs/>
          <w:sz w:val="24"/>
        </w:rPr>
        <w:t>International Health</w:t>
      </w:r>
      <w:r w:rsidRPr="00FD4C71">
        <w:rPr>
          <w:rFonts w:ascii="Times New Roman" w:hAnsi="Times New Roman" w:cs="Times New Roman"/>
          <w:sz w:val="24"/>
        </w:rPr>
        <w:t xml:space="preserve"> 2019;</w:t>
      </w:r>
      <w:r w:rsidRPr="00FD4C71">
        <w:rPr>
          <w:rFonts w:ascii="Times New Roman" w:hAnsi="Times New Roman" w:cs="Times New Roman"/>
          <w:b/>
          <w:bCs/>
          <w:sz w:val="24"/>
        </w:rPr>
        <w:t>11</w:t>
      </w:r>
      <w:r w:rsidRPr="00FD4C71">
        <w:rPr>
          <w:rFonts w:ascii="Times New Roman" w:hAnsi="Times New Roman" w:cs="Times New Roman"/>
          <w:sz w:val="24"/>
        </w:rPr>
        <w:t>:551–60. doi:10.1093/inthealth/ihz019</w:t>
      </w:r>
    </w:p>
    <w:p w14:paraId="7F01FD1D"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19 </w:t>
      </w:r>
      <w:r w:rsidRPr="00FD4C71">
        <w:rPr>
          <w:rFonts w:ascii="Times New Roman" w:hAnsi="Times New Roman" w:cs="Times New Roman"/>
          <w:sz w:val="24"/>
        </w:rPr>
        <w:tab/>
        <w:t xml:space="preserve">Yaya S, Okonofua F, Ntoimo L, </w:t>
      </w:r>
      <w:r w:rsidRPr="00FD4C71">
        <w:rPr>
          <w:rFonts w:ascii="Times New Roman" w:hAnsi="Times New Roman" w:cs="Times New Roman"/>
          <w:i/>
          <w:iCs/>
          <w:sz w:val="24"/>
        </w:rPr>
        <w:t>et al.</w:t>
      </w:r>
      <w:r w:rsidRPr="00FD4C71">
        <w:rPr>
          <w:rFonts w:ascii="Times New Roman" w:hAnsi="Times New Roman" w:cs="Times New Roman"/>
          <w:sz w:val="24"/>
        </w:rPr>
        <w:t xml:space="preserve"> Men’s perception of barriers to women’s use and access of skilled pregnancy care in rural Nigeria: a qualitative study. </w:t>
      </w:r>
      <w:r w:rsidRPr="00FD4C71">
        <w:rPr>
          <w:rFonts w:ascii="Times New Roman" w:hAnsi="Times New Roman" w:cs="Times New Roman"/>
          <w:i/>
          <w:iCs/>
          <w:sz w:val="24"/>
        </w:rPr>
        <w:t>Reproductive health</w:t>
      </w:r>
      <w:r w:rsidRPr="00FD4C71">
        <w:rPr>
          <w:rFonts w:ascii="Times New Roman" w:hAnsi="Times New Roman" w:cs="Times New Roman"/>
          <w:sz w:val="24"/>
        </w:rPr>
        <w:t xml:space="preserve"> 2019;</w:t>
      </w:r>
      <w:r w:rsidRPr="00FD4C71">
        <w:rPr>
          <w:rFonts w:ascii="Times New Roman" w:hAnsi="Times New Roman" w:cs="Times New Roman"/>
          <w:b/>
          <w:bCs/>
          <w:sz w:val="24"/>
        </w:rPr>
        <w:t>16</w:t>
      </w:r>
      <w:r w:rsidRPr="00FD4C71">
        <w:rPr>
          <w:rFonts w:ascii="Times New Roman" w:hAnsi="Times New Roman" w:cs="Times New Roman"/>
          <w:sz w:val="24"/>
        </w:rPr>
        <w:t>:86. doi:10.1186/s12978-019-0752-3</w:t>
      </w:r>
    </w:p>
    <w:p w14:paraId="0A584EC7"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lastRenderedPageBreak/>
        <w:t xml:space="preserve">20 </w:t>
      </w:r>
      <w:r w:rsidRPr="00FD4C71">
        <w:rPr>
          <w:rFonts w:ascii="Times New Roman" w:hAnsi="Times New Roman" w:cs="Times New Roman"/>
          <w:sz w:val="24"/>
        </w:rPr>
        <w:tab/>
        <w:t xml:space="preserve">Yaya S, Okonofua F, Ntoimo L, </w:t>
      </w:r>
      <w:r w:rsidRPr="00FD4C71">
        <w:rPr>
          <w:rFonts w:ascii="Times New Roman" w:hAnsi="Times New Roman" w:cs="Times New Roman"/>
          <w:i/>
          <w:iCs/>
          <w:sz w:val="24"/>
        </w:rPr>
        <w:t>et al.</w:t>
      </w:r>
      <w:r w:rsidRPr="00FD4C71">
        <w:rPr>
          <w:rFonts w:ascii="Times New Roman" w:hAnsi="Times New Roman" w:cs="Times New Roman"/>
          <w:sz w:val="24"/>
        </w:rPr>
        <w:t xml:space="preserve"> Increasing women’s access to skilled pregnancy care to reduce maternal and perinatal mortality in rural Edo State, Nigeria: a randomized controlled trial. </w:t>
      </w:r>
      <w:r w:rsidRPr="00FD4C71">
        <w:rPr>
          <w:rFonts w:ascii="Times New Roman" w:hAnsi="Times New Roman" w:cs="Times New Roman"/>
          <w:i/>
          <w:iCs/>
          <w:sz w:val="24"/>
        </w:rPr>
        <w:t>Global Health Research and Policy</w:t>
      </w:r>
      <w:r w:rsidRPr="00FD4C71">
        <w:rPr>
          <w:rFonts w:ascii="Times New Roman" w:hAnsi="Times New Roman" w:cs="Times New Roman"/>
          <w:sz w:val="24"/>
        </w:rPr>
        <w:t xml:space="preserve"> 2018;</w:t>
      </w:r>
      <w:r w:rsidRPr="00FD4C71">
        <w:rPr>
          <w:rFonts w:ascii="Times New Roman" w:hAnsi="Times New Roman" w:cs="Times New Roman"/>
          <w:b/>
          <w:bCs/>
          <w:sz w:val="24"/>
        </w:rPr>
        <w:t>3</w:t>
      </w:r>
      <w:r w:rsidRPr="00FD4C71">
        <w:rPr>
          <w:rFonts w:ascii="Times New Roman" w:hAnsi="Times New Roman" w:cs="Times New Roman"/>
          <w:sz w:val="24"/>
        </w:rPr>
        <w:t>:12. doi:https://doi.org/10.1186/s41256-018-0066-y</w:t>
      </w:r>
    </w:p>
    <w:p w14:paraId="78D2EAE7"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21 </w:t>
      </w:r>
      <w:r w:rsidRPr="00FD4C71">
        <w:rPr>
          <w:rFonts w:ascii="Times New Roman" w:hAnsi="Times New Roman" w:cs="Times New Roman"/>
          <w:sz w:val="24"/>
        </w:rPr>
        <w:tab/>
        <w:t xml:space="preserve">Azuh DE. The Role and Challenges of Ward Development Committees in Promoting Grassroots Health Awareness in Ogun State Nigeria. </w:t>
      </w:r>
      <w:r w:rsidRPr="00FD4C71">
        <w:rPr>
          <w:rFonts w:ascii="Times New Roman" w:hAnsi="Times New Roman" w:cs="Times New Roman"/>
          <w:i/>
          <w:iCs/>
          <w:sz w:val="24"/>
        </w:rPr>
        <w:t>Journal of Business and Management</w:t>
      </w:r>
      <w:r w:rsidRPr="00FD4C71">
        <w:rPr>
          <w:rFonts w:ascii="Times New Roman" w:hAnsi="Times New Roman" w:cs="Times New Roman"/>
          <w:sz w:val="24"/>
        </w:rPr>
        <w:t xml:space="preserve"> 2017;</w:t>
      </w:r>
      <w:r w:rsidRPr="00FD4C71">
        <w:rPr>
          <w:rFonts w:ascii="Times New Roman" w:hAnsi="Times New Roman" w:cs="Times New Roman"/>
          <w:b/>
          <w:bCs/>
          <w:sz w:val="24"/>
        </w:rPr>
        <w:t>19</w:t>
      </w:r>
      <w:r w:rsidRPr="00FD4C71">
        <w:rPr>
          <w:rFonts w:ascii="Times New Roman" w:hAnsi="Times New Roman" w:cs="Times New Roman"/>
          <w:sz w:val="24"/>
        </w:rPr>
        <w:t>:41–8.</w:t>
      </w:r>
    </w:p>
    <w:p w14:paraId="4E8A8C1D"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22 </w:t>
      </w:r>
      <w:r w:rsidRPr="00FD4C71">
        <w:rPr>
          <w:rFonts w:ascii="Times New Roman" w:hAnsi="Times New Roman" w:cs="Times New Roman"/>
          <w:sz w:val="24"/>
        </w:rPr>
        <w:tab/>
        <w:t xml:space="preserve">Aliyu AA, Dahiru T. Predictors of delayed antenatal care (ANC) visits in Nigeria: secondary analysis of the 2013 Nigeria Demographic and Health Survey (NDHS). </w:t>
      </w:r>
      <w:r w:rsidRPr="00FD4C71">
        <w:rPr>
          <w:rFonts w:ascii="Times New Roman" w:hAnsi="Times New Roman" w:cs="Times New Roman"/>
          <w:i/>
          <w:iCs/>
          <w:sz w:val="24"/>
        </w:rPr>
        <w:t>Pan African Medical Journal</w:t>
      </w:r>
      <w:r w:rsidRPr="00FD4C71">
        <w:rPr>
          <w:rFonts w:ascii="Times New Roman" w:hAnsi="Times New Roman" w:cs="Times New Roman"/>
          <w:sz w:val="24"/>
        </w:rPr>
        <w:t xml:space="preserve"> 2017;</w:t>
      </w:r>
      <w:r w:rsidRPr="00FD4C71">
        <w:rPr>
          <w:rFonts w:ascii="Times New Roman" w:hAnsi="Times New Roman" w:cs="Times New Roman"/>
          <w:b/>
          <w:bCs/>
          <w:sz w:val="24"/>
        </w:rPr>
        <w:t>26</w:t>
      </w:r>
      <w:r w:rsidRPr="00FD4C71">
        <w:rPr>
          <w:rFonts w:ascii="Times New Roman" w:hAnsi="Times New Roman" w:cs="Times New Roman"/>
          <w:sz w:val="24"/>
        </w:rPr>
        <w:t>:124. doi:10.11604/pamj.2017.26.124.9861</w:t>
      </w:r>
    </w:p>
    <w:p w14:paraId="342E1977"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23 </w:t>
      </w:r>
      <w:r w:rsidRPr="00FD4C71">
        <w:rPr>
          <w:rFonts w:ascii="Times New Roman" w:hAnsi="Times New Roman" w:cs="Times New Roman"/>
          <w:sz w:val="24"/>
        </w:rPr>
        <w:tab/>
        <w:t xml:space="preserve">Andersen R, Newman JF. Societal and Individual Determinants of Medical Care Utilization in the United States. </w:t>
      </w:r>
      <w:r w:rsidRPr="00FD4C71">
        <w:rPr>
          <w:rFonts w:ascii="Times New Roman" w:hAnsi="Times New Roman" w:cs="Times New Roman"/>
          <w:i/>
          <w:iCs/>
          <w:sz w:val="24"/>
        </w:rPr>
        <w:t>The Milbank Quarterly</w:t>
      </w:r>
      <w:r w:rsidRPr="00FD4C71">
        <w:rPr>
          <w:rFonts w:ascii="Times New Roman" w:hAnsi="Times New Roman" w:cs="Times New Roman"/>
          <w:sz w:val="24"/>
        </w:rPr>
        <w:t xml:space="preserve"> 2005;</w:t>
      </w:r>
      <w:r w:rsidRPr="00FD4C71">
        <w:rPr>
          <w:rFonts w:ascii="Times New Roman" w:hAnsi="Times New Roman" w:cs="Times New Roman"/>
          <w:b/>
          <w:bCs/>
          <w:sz w:val="24"/>
        </w:rPr>
        <w:t>83</w:t>
      </w:r>
      <w:r w:rsidRPr="00FD4C71">
        <w:rPr>
          <w:rFonts w:ascii="Times New Roman" w:hAnsi="Times New Roman" w:cs="Times New Roman"/>
          <w:sz w:val="24"/>
        </w:rPr>
        <w:t>:1–28.</w:t>
      </w:r>
    </w:p>
    <w:p w14:paraId="6793B768"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24 </w:t>
      </w:r>
      <w:r w:rsidRPr="00FD4C71">
        <w:rPr>
          <w:rFonts w:ascii="Times New Roman" w:hAnsi="Times New Roman" w:cs="Times New Roman"/>
          <w:sz w:val="24"/>
        </w:rPr>
        <w:tab/>
        <w:t xml:space="preserve">Babalola S, Fatusi A. Determinants of use of maternal health services in Nigeria-looking beyond individual and household factors. </w:t>
      </w:r>
      <w:r w:rsidRPr="00FD4C71">
        <w:rPr>
          <w:rFonts w:ascii="Times New Roman" w:hAnsi="Times New Roman" w:cs="Times New Roman"/>
          <w:i/>
          <w:iCs/>
          <w:sz w:val="24"/>
        </w:rPr>
        <w:t>BMC Pregnancy and Childbirth</w:t>
      </w:r>
      <w:r w:rsidRPr="00FD4C71">
        <w:rPr>
          <w:rFonts w:ascii="Times New Roman" w:hAnsi="Times New Roman" w:cs="Times New Roman"/>
          <w:sz w:val="24"/>
        </w:rPr>
        <w:t xml:space="preserve"> 2009;</w:t>
      </w:r>
      <w:r w:rsidRPr="00FD4C71">
        <w:rPr>
          <w:rFonts w:ascii="Times New Roman" w:hAnsi="Times New Roman" w:cs="Times New Roman"/>
          <w:b/>
          <w:bCs/>
          <w:sz w:val="24"/>
        </w:rPr>
        <w:t>9</w:t>
      </w:r>
      <w:r w:rsidRPr="00FD4C71">
        <w:rPr>
          <w:rFonts w:ascii="Times New Roman" w:hAnsi="Times New Roman" w:cs="Times New Roman"/>
          <w:sz w:val="24"/>
        </w:rPr>
        <w:t>:43.</w:t>
      </w:r>
    </w:p>
    <w:p w14:paraId="28EFEE12"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25 </w:t>
      </w:r>
      <w:r w:rsidRPr="00FD4C71">
        <w:rPr>
          <w:rFonts w:ascii="Times New Roman" w:hAnsi="Times New Roman" w:cs="Times New Roman"/>
          <w:sz w:val="24"/>
        </w:rPr>
        <w:tab/>
        <w:t xml:space="preserve">Kasso T, Chibianotu O, Ogu R. Determinants of Disparity between Antenatal Bookings and Institutional Deliveries in Port Harcourt, Southern Nigeria. </w:t>
      </w:r>
      <w:r w:rsidRPr="00FD4C71">
        <w:rPr>
          <w:rFonts w:ascii="Times New Roman" w:hAnsi="Times New Roman" w:cs="Times New Roman"/>
          <w:i/>
          <w:iCs/>
          <w:sz w:val="24"/>
        </w:rPr>
        <w:t>Journal of Advances in Medicine and Medical Research</w:t>
      </w:r>
      <w:r w:rsidRPr="00FD4C71">
        <w:rPr>
          <w:rFonts w:ascii="Times New Roman" w:hAnsi="Times New Roman" w:cs="Times New Roman"/>
          <w:sz w:val="24"/>
        </w:rPr>
        <w:t xml:space="preserve"> 2020;:21–30.</w:t>
      </w:r>
    </w:p>
    <w:p w14:paraId="178CE17D"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26 </w:t>
      </w:r>
      <w:r w:rsidRPr="00FD4C71">
        <w:rPr>
          <w:rFonts w:ascii="Times New Roman" w:hAnsi="Times New Roman" w:cs="Times New Roman"/>
          <w:sz w:val="24"/>
        </w:rPr>
        <w:tab/>
        <w:t xml:space="preserve">Ononokpono DN, Odimegwu CO. Determinants of Maternal Health Care Utilization in Nigeria: a multilevel approach. </w:t>
      </w:r>
      <w:r w:rsidRPr="00FD4C71">
        <w:rPr>
          <w:rFonts w:ascii="Times New Roman" w:hAnsi="Times New Roman" w:cs="Times New Roman"/>
          <w:i/>
          <w:iCs/>
          <w:sz w:val="24"/>
        </w:rPr>
        <w:t>The Pan African medical journal</w:t>
      </w:r>
      <w:r w:rsidRPr="00FD4C71">
        <w:rPr>
          <w:rFonts w:ascii="Times New Roman" w:hAnsi="Times New Roman" w:cs="Times New Roman"/>
          <w:sz w:val="24"/>
        </w:rPr>
        <w:t xml:space="preserve"> 2014;</w:t>
      </w:r>
      <w:r w:rsidRPr="00FD4C71">
        <w:rPr>
          <w:rFonts w:ascii="Times New Roman" w:hAnsi="Times New Roman" w:cs="Times New Roman"/>
          <w:b/>
          <w:bCs/>
          <w:sz w:val="24"/>
        </w:rPr>
        <w:t>17</w:t>
      </w:r>
      <w:r w:rsidRPr="00FD4C71">
        <w:rPr>
          <w:rFonts w:ascii="Times New Roman" w:hAnsi="Times New Roman" w:cs="Times New Roman"/>
          <w:sz w:val="24"/>
        </w:rPr>
        <w:t>.</w:t>
      </w:r>
    </w:p>
    <w:p w14:paraId="12B32DB0"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27 </w:t>
      </w:r>
      <w:r w:rsidRPr="00FD4C71">
        <w:rPr>
          <w:rFonts w:ascii="Times New Roman" w:hAnsi="Times New Roman" w:cs="Times New Roman"/>
          <w:sz w:val="24"/>
        </w:rPr>
        <w:tab/>
        <w:t xml:space="preserve">World Health Organization. Health Systems in Africa Community Perceptions and Perspectives. Brazaville, Republic of Congo: : WHO Regional Office for Africa 2012. </w:t>
      </w:r>
    </w:p>
    <w:p w14:paraId="7EEC7208"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28 </w:t>
      </w:r>
      <w:r w:rsidRPr="00FD4C71">
        <w:rPr>
          <w:rFonts w:ascii="Times New Roman" w:hAnsi="Times New Roman" w:cs="Times New Roman"/>
          <w:sz w:val="24"/>
        </w:rPr>
        <w:tab/>
        <w:t xml:space="preserve">Brazier E, Andrzejewski C, Perkins ME, </w:t>
      </w:r>
      <w:r w:rsidRPr="00FD4C71">
        <w:rPr>
          <w:rFonts w:ascii="Times New Roman" w:hAnsi="Times New Roman" w:cs="Times New Roman"/>
          <w:i/>
          <w:iCs/>
          <w:sz w:val="24"/>
        </w:rPr>
        <w:t>et al.</w:t>
      </w:r>
      <w:r w:rsidRPr="00FD4C71">
        <w:rPr>
          <w:rFonts w:ascii="Times New Roman" w:hAnsi="Times New Roman" w:cs="Times New Roman"/>
          <w:sz w:val="24"/>
        </w:rPr>
        <w:t xml:space="preserve"> Improving poor women’s access to maternity care: Findings from a primary care intervention in Burkina Faso. </w:t>
      </w:r>
      <w:r w:rsidRPr="00FD4C71">
        <w:rPr>
          <w:rFonts w:ascii="Times New Roman" w:hAnsi="Times New Roman" w:cs="Times New Roman"/>
          <w:i/>
          <w:iCs/>
          <w:sz w:val="24"/>
        </w:rPr>
        <w:t>Social science &amp; medicine</w:t>
      </w:r>
      <w:r w:rsidRPr="00FD4C71">
        <w:rPr>
          <w:rFonts w:ascii="Times New Roman" w:hAnsi="Times New Roman" w:cs="Times New Roman"/>
          <w:sz w:val="24"/>
        </w:rPr>
        <w:t xml:space="preserve"> 2009;</w:t>
      </w:r>
      <w:r w:rsidRPr="00FD4C71">
        <w:rPr>
          <w:rFonts w:ascii="Times New Roman" w:hAnsi="Times New Roman" w:cs="Times New Roman"/>
          <w:b/>
          <w:bCs/>
          <w:sz w:val="24"/>
        </w:rPr>
        <w:t>69</w:t>
      </w:r>
      <w:r w:rsidRPr="00FD4C71">
        <w:rPr>
          <w:rFonts w:ascii="Times New Roman" w:hAnsi="Times New Roman" w:cs="Times New Roman"/>
          <w:sz w:val="24"/>
        </w:rPr>
        <w:t>:682–90.</w:t>
      </w:r>
    </w:p>
    <w:p w14:paraId="4FDF867B"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29 </w:t>
      </w:r>
      <w:r w:rsidRPr="00FD4C71">
        <w:rPr>
          <w:rFonts w:ascii="Times New Roman" w:hAnsi="Times New Roman" w:cs="Times New Roman"/>
          <w:sz w:val="24"/>
        </w:rPr>
        <w:tab/>
        <w:t xml:space="preserve">Ordinioha B, Seiyefa B. Improving skilled attendants at birth: Experience in a primary health care facility in Rivers State, South-South Nigeria. </w:t>
      </w:r>
      <w:r w:rsidRPr="00FD4C71">
        <w:rPr>
          <w:rFonts w:ascii="Times New Roman" w:hAnsi="Times New Roman" w:cs="Times New Roman"/>
          <w:i/>
          <w:iCs/>
          <w:sz w:val="24"/>
        </w:rPr>
        <w:t>Journal of Community Medicine and Primary Health Care</w:t>
      </w:r>
      <w:r w:rsidRPr="00FD4C71">
        <w:rPr>
          <w:rFonts w:ascii="Times New Roman" w:hAnsi="Times New Roman" w:cs="Times New Roman"/>
          <w:sz w:val="24"/>
        </w:rPr>
        <w:t xml:space="preserve"> 2013;</w:t>
      </w:r>
      <w:r w:rsidRPr="00FD4C71">
        <w:rPr>
          <w:rFonts w:ascii="Times New Roman" w:hAnsi="Times New Roman" w:cs="Times New Roman"/>
          <w:b/>
          <w:bCs/>
          <w:sz w:val="24"/>
        </w:rPr>
        <w:t>25</w:t>
      </w:r>
      <w:r w:rsidRPr="00FD4C71">
        <w:rPr>
          <w:rFonts w:ascii="Times New Roman" w:hAnsi="Times New Roman" w:cs="Times New Roman"/>
          <w:sz w:val="24"/>
        </w:rPr>
        <w:t>:59–66.</w:t>
      </w:r>
    </w:p>
    <w:p w14:paraId="4D36F3F9"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30 </w:t>
      </w:r>
      <w:r w:rsidRPr="00FD4C71">
        <w:rPr>
          <w:rFonts w:ascii="Times New Roman" w:hAnsi="Times New Roman" w:cs="Times New Roman"/>
          <w:sz w:val="24"/>
        </w:rPr>
        <w:tab/>
        <w:t xml:space="preserve">Pence BW, Nyarko P, Phillips JF, </w:t>
      </w:r>
      <w:r w:rsidRPr="00FD4C71">
        <w:rPr>
          <w:rFonts w:ascii="Times New Roman" w:hAnsi="Times New Roman" w:cs="Times New Roman"/>
          <w:i/>
          <w:iCs/>
          <w:sz w:val="24"/>
        </w:rPr>
        <w:t>et al.</w:t>
      </w:r>
      <w:r w:rsidRPr="00FD4C71">
        <w:rPr>
          <w:rFonts w:ascii="Times New Roman" w:hAnsi="Times New Roman" w:cs="Times New Roman"/>
          <w:sz w:val="24"/>
        </w:rPr>
        <w:t xml:space="preserve"> The Effect of Community Nurses and Health Volunteers on Child Mortality: The Navrongo Community Health and Family Planning Project. New York, USA: : Population Council 2005. </w:t>
      </w:r>
    </w:p>
    <w:p w14:paraId="503A88BF"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31 </w:t>
      </w:r>
      <w:r w:rsidRPr="00FD4C71">
        <w:rPr>
          <w:rFonts w:ascii="Times New Roman" w:hAnsi="Times New Roman" w:cs="Times New Roman"/>
          <w:sz w:val="24"/>
        </w:rPr>
        <w:tab/>
        <w:t xml:space="preserve">Asiimwe C, Gelvin D, Lee E, </w:t>
      </w:r>
      <w:r w:rsidRPr="00FD4C71">
        <w:rPr>
          <w:rFonts w:ascii="Times New Roman" w:hAnsi="Times New Roman" w:cs="Times New Roman"/>
          <w:i/>
          <w:iCs/>
          <w:sz w:val="24"/>
        </w:rPr>
        <w:t>et al.</w:t>
      </w:r>
      <w:r w:rsidRPr="00FD4C71">
        <w:rPr>
          <w:rFonts w:ascii="Times New Roman" w:hAnsi="Times New Roman" w:cs="Times New Roman"/>
          <w:sz w:val="24"/>
        </w:rPr>
        <w:t xml:space="preserve"> Use of an innovative, affordable, and open-source short message service–based tool to monitor malaria in remote areas of Uganda. </w:t>
      </w:r>
      <w:r w:rsidRPr="00FD4C71">
        <w:rPr>
          <w:rFonts w:ascii="Times New Roman" w:hAnsi="Times New Roman" w:cs="Times New Roman"/>
          <w:i/>
          <w:iCs/>
          <w:sz w:val="24"/>
        </w:rPr>
        <w:t>The American journal of tropical medicine and hygiene</w:t>
      </w:r>
      <w:r w:rsidRPr="00FD4C71">
        <w:rPr>
          <w:rFonts w:ascii="Times New Roman" w:hAnsi="Times New Roman" w:cs="Times New Roman"/>
          <w:sz w:val="24"/>
        </w:rPr>
        <w:t xml:space="preserve"> 2011;</w:t>
      </w:r>
      <w:r w:rsidRPr="00FD4C71">
        <w:rPr>
          <w:rFonts w:ascii="Times New Roman" w:hAnsi="Times New Roman" w:cs="Times New Roman"/>
          <w:b/>
          <w:bCs/>
          <w:sz w:val="24"/>
        </w:rPr>
        <w:t>85</w:t>
      </w:r>
      <w:r w:rsidRPr="00FD4C71">
        <w:rPr>
          <w:rFonts w:ascii="Times New Roman" w:hAnsi="Times New Roman" w:cs="Times New Roman"/>
          <w:sz w:val="24"/>
        </w:rPr>
        <w:t>:26–33.</w:t>
      </w:r>
    </w:p>
    <w:p w14:paraId="709CF9CD"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32 </w:t>
      </w:r>
      <w:r w:rsidRPr="00FD4C71">
        <w:rPr>
          <w:rFonts w:ascii="Times New Roman" w:hAnsi="Times New Roman" w:cs="Times New Roman"/>
          <w:sz w:val="24"/>
        </w:rPr>
        <w:tab/>
        <w:t xml:space="preserve">Ngabo F, Nguimfack J, Nwaigwe F, </w:t>
      </w:r>
      <w:r w:rsidRPr="00FD4C71">
        <w:rPr>
          <w:rFonts w:ascii="Times New Roman" w:hAnsi="Times New Roman" w:cs="Times New Roman"/>
          <w:i/>
          <w:iCs/>
          <w:sz w:val="24"/>
        </w:rPr>
        <w:t>et al.</w:t>
      </w:r>
      <w:r w:rsidRPr="00FD4C71">
        <w:rPr>
          <w:rFonts w:ascii="Times New Roman" w:hAnsi="Times New Roman" w:cs="Times New Roman"/>
          <w:sz w:val="24"/>
        </w:rPr>
        <w:t xml:space="preserve"> Designing and Implementing an Innovative SMS-based alert system (RapidSMS-MCH) to monitor pregnancy and reduce maternal and child deaths in Rwanda. </w:t>
      </w:r>
      <w:r w:rsidRPr="00FD4C71">
        <w:rPr>
          <w:rFonts w:ascii="Times New Roman" w:hAnsi="Times New Roman" w:cs="Times New Roman"/>
          <w:i/>
          <w:iCs/>
          <w:sz w:val="24"/>
        </w:rPr>
        <w:t>Pan African Medical Journal</w:t>
      </w:r>
      <w:r w:rsidRPr="00FD4C71">
        <w:rPr>
          <w:rFonts w:ascii="Times New Roman" w:hAnsi="Times New Roman" w:cs="Times New Roman"/>
          <w:sz w:val="24"/>
        </w:rPr>
        <w:t xml:space="preserve"> 2012;</w:t>
      </w:r>
      <w:r w:rsidRPr="00FD4C71">
        <w:rPr>
          <w:rFonts w:ascii="Times New Roman" w:hAnsi="Times New Roman" w:cs="Times New Roman"/>
          <w:b/>
          <w:bCs/>
          <w:sz w:val="24"/>
        </w:rPr>
        <w:t>13</w:t>
      </w:r>
      <w:r w:rsidRPr="00FD4C71">
        <w:rPr>
          <w:rFonts w:ascii="Times New Roman" w:hAnsi="Times New Roman" w:cs="Times New Roman"/>
          <w:sz w:val="24"/>
        </w:rPr>
        <w:t>.</w:t>
      </w:r>
    </w:p>
    <w:p w14:paraId="51281553"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lastRenderedPageBreak/>
        <w:t xml:space="preserve">33 </w:t>
      </w:r>
      <w:r w:rsidRPr="00FD4C71">
        <w:rPr>
          <w:rFonts w:ascii="Times New Roman" w:hAnsi="Times New Roman" w:cs="Times New Roman"/>
          <w:sz w:val="24"/>
        </w:rPr>
        <w:tab/>
        <w:t>UNICEF. Nigeria-Using RapidSMS for Birth Registration. 2012.https:blogs.unicef.org/innovation/Nigeria-using-rapidsms-for –birth-registration</w:t>
      </w:r>
    </w:p>
    <w:p w14:paraId="09C6E1B4"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34 </w:t>
      </w:r>
      <w:r w:rsidRPr="00FD4C71">
        <w:rPr>
          <w:rFonts w:ascii="Times New Roman" w:hAnsi="Times New Roman" w:cs="Times New Roman"/>
          <w:sz w:val="24"/>
        </w:rPr>
        <w:tab/>
        <w:t xml:space="preserve">Browne JL, Kayode GA, Arhinful D, </w:t>
      </w:r>
      <w:r w:rsidRPr="00FD4C71">
        <w:rPr>
          <w:rFonts w:ascii="Times New Roman" w:hAnsi="Times New Roman" w:cs="Times New Roman"/>
          <w:i/>
          <w:iCs/>
          <w:sz w:val="24"/>
        </w:rPr>
        <w:t>et al.</w:t>
      </w:r>
      <w:r w:rsidRPr="00FD4C71">
        <w:rPr>
          <w:rFonts w:ascii="Times New Roman" w:hAnsi="Times New Roman" w:cs="Times New Roman"/>
          <w:sz w:val="24"/>
        </w:rPr>
        <w:t xml:space="preserve"> Health insurance determines antenatal, delivery and postnatal care utilisation: evidence from the Ghana Demographic and Health Surveillance data. </w:t>
      </w:r>
      <w:r w:rsidRPr="00FD4C71">
        <w:rPr>
          <w:rFonts w:ascii="Times New Roman" w:hAnsi="Times New Roman" w:cs="Times New Roman"/>
          <w:i/>
          <w:iCs/>
          <w:sz w:val="24"/>
        </w:rPr>
        <w:t>BMJ open</w:t>
      </w:r>
      <w:r w:rsidRPr="00FD4C71">
        <w:rPr>
          <w:rFonts w:ascii="Times New Roman" w:hAnsi="Times New Roman" w:cs="Times New Roman"/>
          <w:sz w:val="24"/>
        </w:rPr>
        <w:t xml:space="preserve"> 2016;</w:t>
      </w:r>
      <w:r w:rsidRPr="00FD4C71">
        <w:rPr>
          <w:rFonts w:ascii="Times New Roman" w:hAnsi="Times New Roman" w:cs="Times New Roman"/>
          <w:b/>
          <w:bCs/>
          <w:sz w:val="24"/>
        </w:rPr>
        <w:t>6</w:t>
      </w:r>
      <w:r w:rsidRPr="00FD4C71">
        <w:rPr>
          <w:rFonts w:ascii="Times New Roman" w:hAnsi="Times New Roman" w:cs="Times New Roman"/>
          <w:sz w:val="24"/>
        </w:rPr>
        <w:t>:e008175.</w:t>
      </w:r>
    </w:p>
    <w:p w14:paraId="2DCD73FC"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35 </w:t>
      </w:r>
      <w:r w:rsidRPr="00FD4C71">
        <w:rPr>
          <w:rFonts w:ascii="Times New Roman" w:hAnsi="Times New Roman" w:cs="Times New Roman"/>
          <w:sz w:val="24"/>
        </w:rPr>
        <w:tab/>
        <w:t xml:space="preserve">Gomez GB, Foster N, Brals D, </w:t>
      </w:r>
      <w:r w:rsidRPr="00FD4C71">
        <w:rPr>
          <w:rFonts w:ascii="Times New Roman" w:hAnsi="Times New Roman" w:cs="Times New Roman"/>
          <w:i/>
          <w:iCs/>
          <w:sz w:val="24"/>
        </w:rPr>
        <w:t>et al.</w:t>
      </w:r>
      <w:r w:rsidRPr="00FD4C71">
        <w:rPr>
          <w:rFonts w:ascii="Times New Roman" w:hAnsi="Times New Roman" w:cs="Times New Roman"/>
          <w:sz w:val="24"/>
        </w:rPr>
        <w:t xml:space="preserve"> Improving Maternal Care through a State-Wide Health Insurance Program: A Cost and Cost-Effectiveness Study in Rural Nigeria. </w:t>
      </w:r>
      <w:r w:rsidRPr="00FD4C71">
        <w:rPr>
          <w:rFonts w:ascii="Times New Roman" w:hAnsi="Times New Roman" w:cs="Times New Roman"/>
          <w:i/>
          <w:iCs/>
          <w:sz w:val="24"/>
        </w:rPr>
        <w:t>PLoS One</w:t>
      </w:r>
      <w:r w:rsidRPr="00FD4C71">
        <w:rPr>
          <w:rFonts w:ascii="Times New Roman" w:hAnsi="Times New Roman" w:cs="Times New Roman"/>
          <w:sz w:val="24"/>
        </w:rPr>
        <w:t xml:space="preserve"> 2015;</w:t>
      </w:r>
      <w:r w:rsidRPr="00FD4C71">
        <w:rPr>
          <w:rFonts w:ascii="Times New Roman" w:hAnsi="Times New Roman" w:cs="Times New Roman"/>
          <w:b/>
          <w:bCs/>
          <w:sz w:val="24"/>
        </w:rPr>
        <w:t>10</w:t>
      </w:r>
      <w:r w:rsidRPr="00FD4C71">
        <w:rPr>
          <w:rFonts w:ascii="Times New Roman" w:hAnsi="Times New Roman" w:cs="Times New Roman"/>
          <w:sz w:val="24"/>
        </w:rPr>
        <w:t>. doi:10.1371/journal.pone.0139048</w:t>
      </w:r>
    </w:p>
    <w:p w14:paraId="3DE749DD" w14:textId="77777777" w:rsidR="00FD4C71" w:rsidRPr="00FD4C71" w:rsidRDefault="00FD4C71" w:rsidP="00FD4C71">
      <w:pPr>
        <w:pStyle w:val="Bibliography"/>
        <w:rPr>
          <w:rFonts w:ascii="Times New Roman" w:hAnsi="Times New Roman" w:cs="Times New Roman"/>
          <w:sz w:val="24"/>
          <w:lang w:val="es-MX"/>
        </w:rPr>
      </w:pPr>
      <w:r w:rsidRPr="00FD4C71">
        <w:rPr>
          <w:rFonts w:ascii="Times New Roman" w:hAnsi="Times New Roman" w:cs="Times New Roman"/>
          <w:sz w:val="24"/>
        </w:rPr>
        <w:t xml:space="preserve">36 </w:t>
      </w:r>
      <w:r w:rsidRPr="00FD4C71">
        <w:rPr>
          <w:rFonts w:ascii="Times New Roman" w:hAnsi="Times New Roman" w:cs="Times New Roman"/>
          <w:sz w:val="24"/>
        </w:rPr>
        <w:tab/>
        <w:t xml:space="preserve">Hendriks ME, Wit FW, Akande TM, </w:t>
      </w:r>
      <w:r w:rsidRPr="00FD4C71">
        <w:rPr>
          <w:rFonts w:ascii="Times New Roman" w:hAnsi="Times New Roman" w:cs="Times New Roman"/>
          <w:i/>
          <w:iCs/>
          <w:sz w:val="24"/>
        </w:rPr>
        <w:t>et al.</w:t>
      </w:r>
      <w:r w:rsidRPr="00FD4C71">
        <w:rPr>
          <w:rFonts w:ascii="Times New Roman" w:hAnsi="Times New Roman" w:cs="Times New Roman"/>
          <w:sz w:val="24"/>
        </w:rPr>
        <w:t xml:space="preserve"> Effect of Health Insurance and Facility Quality Improvement on Blood Pressure in Adults With Hypertension in Nigeria A Population-Based Study. </w:t>
      </w:r>
      <w:r w:rsidRPr="00FD4C71">
        <w:rPr>
          <w:rFonts w:ascii="Times New Roman" w:hAnsi="Times New Roman" w:cs="Times New Roman"/>
          <w:i/>
          <w:iCs/>
          <w:sz w:val="24"/>
          <w:lang w:val="es-MX"/>
        </w:rPr>
        <w:t>JAMA internal medicine</w:t>
      </w:r>
      <w:r w:rsidRPr="00FD4C71">
        <w:rPr>
          <w:rFonts w:ascii="Times New Roman" w:hAnsi="Times New Roman" w:cs="Times New Roman"/>
          <w:sz w:val="24"/>
          <w:lang w:val="es-MX"/>
        </w:rPr>
        <w:t xml:space="preserve"> 2014;</w:t>
      </w:r>
      <w:r w:rsidRPr="00FD4C71">
        <w:rPr>
          <w:rFonts w:ascii="Times New Roman" w:hAnsi="Times New Roman" w:cs="Times New Roman"/>
          <w:b/>
          <w:bCs/>
          <w:sz w:val="24"/>
          <w:lang w:val="es-MX"/>
        </w:rPr>
        <w:t>174</w:t>
      </w:r>
      <w:r w:rsidRPr="00FD4C71">
        <w:rPr>
          <w:rFonts w:ascii="Times New Roman" w:hAnsi="Times New Roman" w:cs="Times New Roman"/>
          <w:sz w:val="24"/>
          <w:lang w:val="es-MX"/>
        </w:rPr>
        <w:t>:555–63.</w:t>
      </w:r>
    </w:p>
    <w:p w14:paraId="6D09696A"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lang w:val="es-MX"/>
        </w:rPr>
        <w:t xml:space="preserve">37 </w:t>
      </w:r>
      <w:r w:rsidRPr="00FD4C71">
        <w:rPr>
          <w:rFonts w:ascii="Times New Roman" w:hAnsi="Times New Roman" w:cs="Times New Roman"/>
          <w:sz w:val="24"/>
          <w:lang w:val="es-MX"/>
        </w:rPr>
        <w:tab/>
        <w:t xml:space="preserve">De Allegri M, Sauerborn R, Kouyaté B, </w:t>
      </w:r>
      <w:r w:rsidRPr="00FD4C71">
        <w:rPr>
          <w:rFonts w:ascii="Times New Roman" w:hAnsi="Times New Roman" w:cs="Times New Roman"/>
          <w:i/>
          <w:iCs/>
          <w:sz w:val="24"/>
          <w:lang w:val="es-MX"/>
        </w:rPr>
        <w:t>et al.</w:t>
      </w:r>
      <w:r w:rsidRPr="00FD4C71">
        <w:rPr>
          <w:rFonts w:ascii="Times New Roman" w:hAnsi="Times New Roman" w:cs="Times New Roman"/>
          <w:sz w:val="24"/>
          <w:lang w:val="es-MX"/>
        </w:rPr>
        <w:t xml:space="preserve"> </w:t>
      </w:r>
      <w:r w:rsidRPr="00FD4C71">
        <w:rPr>
          <w:rFonts w:ascii="Times New Roman" w:hAnsi="Times New Roman" w:cs="Times New Roman"/>
          <w:sz w:val="24"/>
        </w:rPr>
        <w:t xml:space="preserve">Community health insurance in sub‐Saharan Africa: what operational difficulties hamper its successful development? </w:t>
      </w:r>
      <w:r w:rsidRPr="00FD4C71">
        <w:rPr>
          <w:rFonts w:ascii="Times New Roman" w:hAnsi="Times New Roman" w:cs="Times New Roman"/>
          <w:i/>
          <w:iCs/>
          <w:sz w:val="24"/>
        </w:rPr>
        <w:t>Tropical Medicine &amp; International Health</w:t>
      </w:r>
      <w:r w:rsidRPr="00FD4C71">
        <w:rPr>
          <w:rFonts w:ascii="Times New Roman" w:hAnsi="Times New Roman" w:cs="Times New Roman"/>
          <w:sz w:val="24"/>
        </w:rPr>
        <w:t xml:space="preserve"> 2009;</w:t>
      </w:r>
      <w:r w:rsidRPr="00FD4C71">
        <w:rPr>
          <w:rFonts w:ascii="Times New Roman" w:hAnsi="Times New Roman" w:cs="Times New Roman"/>
          <w:b/>
          <w:bCs/>
          <w:sz w:val="24"/>
        </w:rPr>
        <w:t>14</w:t>
      </w:r>
      <w:r w:rsidRPr="00FD4C71">
        <w:rPr>
          <w:rFonts w:ascii="Times New Roman" w:hAnsi="Times New Roman" w:cs="Times New Roman"/>
          <w:sz w:val="24"/>
        </w:rPr>
        <w:t>:586–96.</w:t>
      </w:r>
    </w:p>
    <w:p w14:paraId="1D1E0850"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38 </w:t>
      </w:r>
      <w:r w:rsidRPr="00FD4C71">
        <w:rPr>
          <w:rFonts w:ascii="Times New Roman" w:hAnsi="Times New Roman" w:cs="Times New Roman"/>
          <w:sz w:val="24"/>
        </w:rPr>
        <w:tab/>
        <w:t xml:space="preserve">Hounton S, Byass P, Kouyate B. Assessing effectiveness of a community based health insurance in rural Burkina Faso. </w:t>
      </w:r>
      <w:r w:rsidRPr="00FD4C71">
        <w:rPr>
          <w:rFonts w:ascii="Times New Roman" w:hAnsi="Times New Roman" w:cs="Times New Roman"/>
          <w:i/>
          <w:iCs/>
          <w:sz w:val="24"/>
        </w:rPr>
        <w:t>BMC Health Services Research</w:t>
      </w:r>
      <w:r w:rsidRPr="00FD4C71">
        <w:rPr>
          <w:rFonts w:ascii="Times New Roman" w:hAnsi="Times New Roman" w:cs="Times New Roman"/>
          <w:sz w:val="24"/>
        </w:rPr>
        <w:t xml:space="preserve"> 2012;</w:t>
      </w:r>
      <w:r w:rsidRPr="00FD4C71">
        <w:rPr>
          <w:rFonts w:ascii="Times New Roman" w:hAnsi="Times New Roman" w:cs="Times New Roman"/>
          <w:b/>
          <w:bCs/>
          <w:sz w:val="24"/>
        </w:rPr>
        <w:t>12</w:t>
      </w:r>
      <w:r w:rsidRPr="00FD4C71">
        <w:rPr>
          <w:rFonts w:ascii="Times New Roman" w:hAnsi="Times New Roman" w:cs="Times New Roman"/>
          <w:sz w:val="24"/>
        </w:rPr>
        <w:t>:363.</w:t>
      </w:r>
    </w:p>
    <w:p w14:paraId="2431A1D5"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39 </w:t>
      </w:r>
      <w:r w:rsidRPr="00FD4C71">
        <w:rPr>
          <w:rFonts w:ascii="Times New Roman" w:hAnsi="Times New Roman" w:cs="Times New Roman"/>
          <w:sz w:val="24"/>
        </w:rPr>
        <w:tab/>
        <w:t xml:space="preserve">Soors W, Devadasan N, Durairaj V, </w:t>
      </w:r>
      <w:r w:rsidRPr="00FD4C71">
        <w:rPr>
          <w:rFonts w:ascii="Times New Roman" w:hAnsi="Times New Roman" w:cs="Times New Roman"/>
          <w:i/>
          <w:iCs/>
          <w:sz w:val="24"/>
        </w:rPr>
        <w:t>et al.</w:t>
      </w:r>
      <w:r w:rsidRPr="00FD4C71">
        <w:rPr>
          <w:rFonts w:ascii="Times New Roman" w:hAnsi="Times New Roman" w:cs="Times New Roman"/>
          <w:sz w:val="24"/>
        </w:rPr>
        <w:t xml:space="preserve"> Community health insurance and universal coverage: multiple paths, many rivers to cross. World Health Organization 2010. </w:t>
      </w:r>
    </w:p>
    <w:p w14:paraId="1F1A27C5"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40 </w:t>
      </w:r>
      <w:r w:rsidRPr="00FD4C71">
        <w:rPr>
          <w:rFonts w:ascii="Times New Roman" w:hAnsi="Times New Roman" w:cs="Times New Roman"/>
          <w:sz w:val="24"/>
        </w:rPr>
        <w:tab/>
        <w:t xml:space="preserve">Rodin J. Accelerating action towards universal health coverage by applying a gender lens. </w:t>
      </w:r>
      <w:r w:rsidRPr="00FD4C71">
        <w:rPr>
          <w:rFonts w:ascii="Times New Roman" w:hAnsi="Times New Roman" w:cs="Times New Roman"/>
          <w:i/>
          <w:iCs/>
          <w:sz w:val="24"/>
        </w:rPr>
        <w:t>Bulletin of the World Health Organization</w:t>
      </w:r>
      <w:r w:rsidRPr="00FD4C71">
        <w:rPr>
          <w:rFonts w:ascii="Times New Roman" w:hAnsi="Times New Roman" w:cs="Times New Roman"/>
          <w:sz w:val="24"/>
        </w:rPr>
        <w:t xml:space="preserve"> 2013;</w:t>
      </w:r>
      <w:r w:rsidRPr="00FD4C71">
        <w:rPr>
          <w:rFonts w:ascii="Times New Roman" w:hAnsi="Times New Roman" w:cs="Times New Roman"/>
          <w:b/>
          <w:bCs/>
          <w:sz w:val="24"/>
        </w:rPr>
        <w:t>91</w:t>
      </w:r>
      <w:r w:rsidRPr="00FD4C71">
        <w:rPr>
          <w:rFonts w:ascii="Times New Roman" w:hAnsi="Times New Roman" w:cs="Times New Roman"/>
          <w:sz w:val="24"/>
        </w:rPr>
        <w:t>:710–1.</w:t>
      </w:r>
    </w:p>
    <w:p w14:paraId="49747DAB"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41 </w:t>
      </w:r>
      <w:r w:rsidRPr="00FD4C71">
        <w:rPr>
          <w:rFonts w:ascii="Times New Roman" w:hAnsi="Times New Roman" w:cs="Times New Roman"/>
          <w:sz w:val="24"/>
        </w:rPr>
        <w:tab/>
        <w:t xml:space="preserve">World Health Organization. </w:t>
      </w:r>
      <w:r w:rsidRPr="00FD4C71">
        <w:rPr>
          <w:rFonts w:ascii="Times New Roman" w:hAnsi="Times New Roman" w:cs="Times New Roman"/>
          <w:i/>
          <w:iCs/>
          <w:sz w:val="24"/>
        </w:rPr>
        <w:t>Making fair choices on the path to universal health coverage: Final report of the WHO Consultative Group on Equity and Universal Health Coverage</w:t>
      </w:r>
      <w:r w:rsidRPr="00FD4C71">
        <w:rPr>
          <w:rFonts w:ascii="Times New Roman" w:hAnsi="Times New Roman" w:cs="Times New Roman"/>
          <w:sz w:val="24"/>
        </w:rPr>
        <w:t xml:space="preserve">. Geneva, Switzerland: : World Health Organization 2014. </w:t>
      </w:r>
    </w:p>
    <w:p w14:paraId="1505DF71"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42 </w:t>
      </w:r>
      <w:r w:rsidRPr="00FD4C71">
        <w:rPr>
          <w:rFonts w:ascii="Times New Roman" w:hAnsi="Times New Roman" w:cs="Times New Roman"/>
          <w:sz w:val="24"/>
        </w:rPr>
        <w:tab/>
        <w:t xml:space="preserve">World Health Organization. Public financing for health in Africa: from Abuja to the SDGs. World Health Organization 2016. </w:t>
      </w:r>
    </w:p>
    <w:p w14:paraId="1D59AF1F"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43 </w:t>
      </w:r>
      <w:r w:rsidRPr="00FD4C71">
        <w:rPr>
          <w:rFonts w:ascii="Times New Roman" w:hAnsi="Times New Roman" w:cs="Times New Roman"/>
          <w:sz w:val="24"/>
        </w:rPr>
        <w:tab/>
        <w:t xml:space="preserve">Edu BC, Agan TU, Monjok E, </w:t>
      </w:r>
      <w:r w:rsidRPr="00FD4C71">
        <w:rPr>
          <w:rFonts w:ascii="Times New Roman" w:hAnsi="Times New Roman" w:cs="Times New Roman"/>
          <w:i/>
          <w:iCs/>
          <w:sz w:val="24"/>
        </w:rPr>
        <w:t>et al.</w:t>
      </w:r>
      <w:r w:rsidRPr="00FD4C71">
        <w:rPr>
          <w:rFonts w:ascii="Times New Roman" w:hAnsi="Times New Roman" w:cs="Times New Roman"/>
          <w:sz w:val="24"/>
        </w:rPr>
        <w:t xml:space="preserve"> Effect of free maternal health care program on health-seeking behaviour of women during pregnancy, Intra-partum and Postpartum Periods in Cross River State of Nigeria: A Mixed Method Study. </w:t>
      </w:r>
      <w:r w:rsidRPr="00FD4C71">
        <w:rPr>
          <w:rFonts w:ascii="Times New Roman" w:hAnsi="Times New Roman" w:cs="Times New Roman"/>
          <w:i/>
          <w:iCs/>
          <w:sz w:val="24"/>
        </w:rPr>
        <w:t>Open access Macedonian journal of medical sciences</w:t>
      </w:r>
      <w:r w:rsidRPr="00FD4C71">
        <w:rPr>
          <w:rFonts w:ascii="Times New Roman" w:hAnsi="Times New Roman" w:cs="Times New Roman"/>
          <w:sz w:val="24"/>
        </w:rPr>
        <w:t xml:space="preserve"> 2017;</w:t>
      </w:r>
      <w:r w:rsidRPr="00FD4C71">
        <w:rPr>
          <w:rFonts w:ascii="Times New Roman" w:hAnsi="Times New Roman" w:cs="Times New Roman"/>
          <w:b/>
          <w:bCs/>
          <w:sz w:val="24"/>
        </w:rPr>
        <w:t>5</w:t>
      </w:r>
      <w:r w:rsidRPr="00FD4C71">
        <w:rPr>
          <w:rFonts w:ascii="Times New Roman" w:hAnsi="Times New Roman" w:cs="Times New Roman"/>
          <w:sz w:val="24"/>
        </w:rPr>
        <w:t>:370.</w:t>
      </w:r>
    </w:p>
    <w:p w14:paraId="149FED2A"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44 </w:t>
      </w:r>
      <w:r w:rsidRPr="00FD4C71">
        <w:rPr>
          <w:rFonts w:ascii="Times New Roman" w:hAnsi="Times New Roman" w:cs="Times New Roman"/>
          <w:sz w:val="24"/>
        </w:rPr>
        <w:tab/>
        <w:t xml:space="preserve">Mimiko O. Experiences with universal health coverage of maternal health care in Ondo State, Nigeria, 2009-2017. </w:t>
      </w:r>
      <w:r w:rsidRPr="00FD4C71">
        <w:rPr>
          <w:rFonts w:ascii="Times New Roman" w:hAnsi="Times New Roman" w:cs="Times New Roman"/>
          <w:i/>
          <w:iCs/>
          <w:sz w:val="24"/>
        </w:rPr>
        <w:t>African Journal of Reproductive Health</w:t>
      </w:r>
      <w:r w:rsidRPr="00FD4C71">
        <w:rPr>
          <w:rFonts w:ascii="Times New Roman" w:hAnsi="Times New Roman" w:cs="Times New Roman"/>
          <w:sz w:val="24"/>
        </w:rPr>
        <w:t xml:space="preserve"> 2017;</w:t>
      </w:r>
      <w:r w:rsidRPr="00FD4C71">
        <w:rPr>
          <w:rFonts w:ascii="Times New Roman" w:hAnsi="Times New Roman" w:cs="Times New Roman"/>
          <w:b/>
          <w:bCs/>
          <w:sz w:val="24"/>
        </w:rPr>
        <w:t>20</w:t>
      </w:r>
      <w:r w:rsidRPr="00FD4C71">
        <w:rPr>
          <w:rFonts w:ascii="Times New Roman" w:hAnsi="Times New Roman" w:cs="Times New Roman"/>
          <w:sz w:val="24"/>
        </w:rPr>
        <w:t>:1–18.</w:t>
      </w:r>
    </w:p>
    <w:p w14:paraId="565A20E0"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45 </w:t>
      </w:r>
      <w:r w:rsidRPr="00FD4C71">
        <w:rPr>
          <w:rFonts w:ascii="Times New Roman" w:hAnsi="Times New Roman" w:cs="Times New Roman"/>
          <w:sz w:val="24"/>
        </w:rPr>
        <w:tab/>
        <w:t xml:space="preserve">Ogbuabor DC, Onwujekwe OE. Implementation of free maternal and child healthcare policies: assessment of influence of context and institutional capacity of health facilities in South-east Nigeria. </w:t>
      </w:r>
      <w:r w:rsidRPr="00FD4C71">
        <w:rPr>
          <w:rFonts w:ascii="Times New Roman" w:hAnsi="Times New Roman" w:cs="Times New Roman"/>
          <w:i/>
          <w:iCs/>
          <w:sz w:val="24"/>
        </w:rPr>
        <w:t>Global health action</w:t>
      </w:r>
      <w:r w:rsidRPr="00FD4C71">
        <w:rPr>
          <w:rFonts w:ascii="Times New Roman" w:hAnsi="Times New Roman" w:cs="Times New Roman"/>
          <w:sz w:val="24"/>
        </w:rPr>
        <w:t xml:space="preserve"> 2018;</w:t>
      </w:r>
      <w:r w:rsidRPr="00FD4C71">
        <w:rPr>
          <w:rFonts w:ascii="Times New Roman" w:hAnsi="Times New Roman" w:cs="Times New Roman"/>
          <w:b/>
          <w:bCs/>
          <w:sz w:val="24"/>
        </w:rPr>
        <w:t>11</w:t>
      </w:r>
      <w:r w:rsidRPr="00FD4C71">
        <w:rPr>
          <w:rFonts w:ascii="Times New Roman" w:hAnsi="Times New Roman" w:cs="Times New Roman"/>
          <w:sz w:val="24"/>
        </w:rPr>
        <w:t>:1535031.</w:t>
      </w:r>
    </w:p>
    <w:p w14:paraId="5AAC0931"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lastRenderedPageBreak/>
        <w:t xml:space="preserve">46 </w:t>
      </w:r>
      <w:r w:rsidRPr="00FD4C71">
        <w:rPr>
          <w:rFonts w:ascii="Times New Roman" w:hAnsi="Times New Roman" w:cs="Times New Roman"/>
          <w:sz w:val="24"/>
        </w:rPr>
        <w:tab/>
        <w:t xml:space="preserve">Okonofua F, Lambo E, Okeibunor J, </w:t>
      </w:r>
      <w:r w:rsidRPr="00FD4C71">
        <w:rPr>
          <w:rFonts w:ascii="Times New Roman" w:hAnsi="Times New Roman" w:cs="Times New Roman"/>
          <w:i/>
          <w:iCs/>
          <w:sz w:val="24"/>
        </w:rPr>
        <w:t>et al.</w:t>
      </w:r>
      <w:r w:rsidRPr="00FD4C71">
        <w:rPr>
          <w:rFonts w:ascii="Times New Roman" w:hAnsi="Times New Roman" w:cs="Times New Roman"/>
          <w:sz w:val="24"/>
        </w:rPr>
        <w:t xml:space="preserve"> Advocacy for free maternal and child health care in Nigeria—results and outcomes. </w:t>
      </w:r>
      <w:r w:rsidRPr="00FD4C71">
        <w:rPr>
          <w:rFonts w:ascii="Times New Roman" w:hAnsi="Times New Roman" w:cs="Times New Roman"/>
          <w:i/>
          <w:iCs/>
          <w:sz w:val="24"/>
        </w:rPr>
        <w:t>Health policy</w:t>
      </w:r>
      <w:r w:rsidRPr="00FD4C71">
        <w:rPr>
          <w:rFonts w:ascii="Times New Roman" w:hAnsi="Times New Roman" w:cs="Times New Roman"/>
          <w:sz w:val="24"/>
        </w:rPr>
        <w:t xml:space="preserve"> 2011;</w:t>
      </w:r>
      <w:r w:rsidRPr="00FD4C71">
        <w:rPr>
          <w:rFonts w:ascii="Times New Roman" w:hAnsi="Times New Roman" w:cs="Times New Roman"/>
          <w:b/>
          <w:bCs/>
          <w:sz w:val="24"/>
        </w:rPr>
        <w:t>99</w:t>
      </w:r>
      <w:r w:rsidRPr="00FD4C71">
        <w:rPr>
          <w:rFonts w:ascii="Times New Roman" w:hAnsi="Times New Roman" w:cs="Times New Roman"/>
          <w:sz w:val="24"/>
        </w:rPr>
        <w:t>:131–8.</w:t>
      </w:r>
    </w:p>
    <w:p w14:paraId="14E97226"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47 </w:t>
      </w:r>
      <w:r w:rsidRPr="00FD4C71">
        <w:rPr>
          <w:rFonts w:ascii="Times New Roman" w:hAnsi="Times New Roman" w:cs="Times New Roman"/>
          <w:sz w:val="24"/>
        </w:rPr>
        <w:tab/>
        <w:t>IDRC, Canada. Scaling impact: innovation for the public good. https://www.idrc.ca/en/book/scaling-impact-innovation-public-good (accessed 17 Nov 2020).</w:t>
      </w:r>
    </w:p>
    <w:p w14:paraId="5ACCCB02" w14:textId="77777777" w:rsidR="00FD4C71" w:rsidRPr="00FD4C71" w:rsidRDefault="00FD4C71" w:rsidP="00FD4C71">
      <w:pPr>
        <w:pStyle w:val="Bibliography"/>
        <w:rPr>
          <w:rFonts w:ascii="Times New Roman" w:hAnsi="Times New Roman" w:cs="Times New Roman"/>
          <w:sz w:val="24"/>
        </w:rPr>
      </w:pPr>
      <w:r w:rsidRPr="00FD4C71">
        <w:rPr>
          <w:rFonts w:ascii="Times New Roman" w:hAnsi="Times New Roman" w:cs="Times New Roman"/>
          <w:sz w:val="24"/>
        </w:rPr>
        <w:t xml:space="preserve">48 </w:t>
      </w:r>
      <w:r w:rsidRPr="00FD4C71">
        <w:rPr>
          <w:rFonts w:ascii="Times New Roman" w:hAnsi="Times New Roman" w:cs="Times New Roman"/>
          <w:sz w:val="24"/>
        </w:rPr>
        <w:tab/>
        <w:t>National Primary Health Care Development Agency. Community Health Influencers, Promoters, and Services Programme. nphcda.gov.ng/special programme (accessed 4 Oct 2020).</w:t>
      </w:r>
    </w:p>
    <w:p w14:paraId="75783EDD" w14:textId="56B5E0A3" w:rsidR="00236C48" w:rsidRDefault="00236C48" w:rsidP="00236C48">
      <w:pPr>
        <w:jc w:val="both"/>
        <w:rPr>
          <w:rFonts w:ascii="Times New Roman" w:hAnsi="Times New Roman" w:cs="Times New Roman"/>
          <w:sz w:val="24"/>
          <w:szCs w:val="24"/>
        </w:rPr>
      </w:pPr>
      <w:r>
        <w:rPr>
          <w:rFonts w:ascii="Times New Roman" w:hAnsi="Times New Roman" w:cs="Times New Roman"/>
          <w:sz w:val="24"/>
          <w:szCs w:val="24"/>
        </w:rPr>
        <w:fldChar w:fldCharType="end"/>
      </w:r>
    </w:p>
    <w:p w14:paraId="2110ACCF" w14:textId="77777777" w:rsidR="00236C48" w:rsidRPr="00A93A92" w:rsidRDefault="00236C48" w:rsidP="00236C48">
      <w:pPr>
        <w:jc w:val="both"/>
        <w:rPr>
          <w:rFonts w:ascii="Times New Roman" w:hAnsi="Times New Roman" w:cs="Times New Roman"/>
          <w:sz w:val="24"/>
          <w:szCs w:val="24"/>
        </w:rPr>
      </w:pPr>
      <w:r w:rsidRPr="00A93A92">
        <w:rPr>
          <w:rFonts w:ascii="Times New Roman" w:hAnsi="Times New Roman" w:cs="Times New Roman"/>
          <w:sz w:val="24"/>
          <w:szCs w:val="24"/>
        </w:rPr>
        <w:t xml:space="preserve">Table 1: Profile of the study population </w:t>
      </w:r>
    </w:p>
    <w:tbl>
      <w:tblPr>
        <w:tblStyle w:val="TableGrid"/>
        <w:tblW w:w="0" w:type="auto"/>
        <w:tblLook w:val="04A0" w:firstRow="1" w:lastRow="0" w:firstColumn="1" w:lastColumn="0" w:noHBand="0" w:noVBand="1"/>
      </w:tblPr>
      <w:tblGrid>
        <w:gridCol w:w="4013"/>
        <w:gridCol w:w="1243"/>
        <w:gridCol w:w="1243"/>
        <w:gridCol w:w="1243"/>
        <w:gridCol w:w="830"/>
      </w:tblGrid>
      <w:tr w:rsidR="00236C48" w:rsidRPr="00A93A92" w14:paraId="3D27AC85" w14:textId="77777777" w:rsidTr="00B95EE5">
        <w:tc>
          <w:tcPr>
            <w:tcW w:w="4013" w:type="dxa"/>
          </w:tcPr>
          <w:p w14:paraId="17C232E1"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Variable</w:t>
            </w:r>
          </w:p>
        </w:tc>
        <w:tc>
          <w:tcPr>
            <w:tcW w:w="1243" w:type="dxa"/>
          </w:tcPr>
          <w:p w14:paraId="1026A5A0"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All</w:t>
            </w:r>
          </w:p>
          <w:p w14:paraId="35ACB455"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(n=2,819)</w:t>
            </w:r>
          </w:p>
        </w:tc>
        <w:tc>
          <w:tcPr>
            <w:tcW w:w="1243" w:type="dxa"/>
          </w:tcPr>
          <w:p w14:paraId="3D8EE61D"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Baseline (n=1,408)</w:t>
            </w:r>
          </w:p>
        </w:tc>
        <w:tc>
          <w:tcPr>
            <w:tcW w:w="1243" w:type="dxa"/>
          </w:tcPr>
          <w:p w14:paraId="2E1EBA15" w14:textId="77777777" w:rsidR="00236C48" w:rsidRPr="00A93A92" w:rsidRDefault="00236C48" w:rsidP="00B95EE5">
            <w:pPr>
              <w:rPr>
                <w:rFonts w:ascii="Times New Roman" w:hAnsi="Times New Roman" w:cs="Times New Roman"/>
              </w:rPr>
            </w:pPr>
            <w:proofErr w:type="spellStart"/>
            <w:r w:rsidRPr="00A93A92">
              <w:rPr>
                <w:rFonts w:ascii="Times New Roman" w:hAnsi="Times New Roman" w:cs="Times New Roman"/>
              </w:rPr>
              <w:t>Endline</w:t>
            </w:r>
            <w:proofErr w:type="spellEnd"/>
          </w:p>
          <w:p w14:paraId="6BD57F68"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(n=1,411)</w:t>
            </w:r>
          </w:p>
        </w:tc>
        <w:tc>
          <w:tcPr>
            <w:tcW w:w="830" w:type="dxa"/>
          </w:tcPr>
          <w:p w14:paraId="7885B96E"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p-value</w:t>
            </w:r>
          </w:p>
        </w:tc>
      </w:tr>
      <w:tr w:rsidR="00236C48" w:rsidRPr="00A93A92" w14:paraId="2D1E806C" w14:textId="77777777" w:rsidTr="00B95EE5">
        <w:tc>
          <w:tcPr>
            <w:tcW w:w="4013" w:type="dxa"/>
          </w:tcPr>
          <w:p w14:paraId="36123206"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Age</w:t>
            </w:r>
          </w:p>
          <w:p w14:paraId="7315E37F"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Mean (standard deviation)</w:t>
            </w:r>
          </w:p>
        </w:tc>
        <w:tc>
          <w:tcPr>
            <w:tcW w:w="1243" w:type="dxa"/>
          </w:tcPr>
          <w:p w14:paraId="29C57EBE" w14:textId="77777777" w:rsidR="00236C48" w:rsidRPr="00A93A92" w:rsidRDefault="00236C48" w:rsidP="00B95EE5">
            <w:pPr>
              <w:rPr>
                <w:rFonts w:ascii="Times New Roman" w:hAnsi="Times New Roman" w:cs="Times New Roman"/>
              </w:rPr>
            </w:pPr>
          </w:p>
          <w:p w14:paraId="189BFF64"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31.0(7.7)</w:t>
            </w:r>
          </w:p>
        </w:tc>
        <w:tc>
          <w:tcPr>
            <w:tcW w:w="1243" w:type="dxa"/>
          </w:tcPr>
          <w:p w14:paraId="33A153EE" w14:textId="77777777" w:rsidR="00236C48" w:rsidRPr="00A93A92" w:rsidRDefault="00236C48" w:rsidP="00B95EE5">
            <w:pPr>
              <w:rPr>
                <w:rFonts w:ascii="Times New Roman" w:hAnsi="Times New Roman" w:cs="Times New Roman"/>
              </w:rPr>
            </w:pPr>
          </w:p>
          <w:p w14:paraId="4F1D9891"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30.0(7.0)</w:t>
            </w:r>
          </w:p>
        </w:tc>
        <w:tc>
          <w:tcPr>
            <w:tcW w:w="1243" w:type="dxa"/>
          </w:tcPr>
          <w:p w14:paraId="3D72DAFA" w14:textId="77777777" w:rsidR="00236C48" w:rsidRPr="00A93A92" w:rsidRDefault="00236C48" w:rsidP="00B95EE5">
            <w:pPr>
              <w:rPr>
                <w:rFonts w:ascii="Times New Roman" w:hAnsi="Times New Roman" w:cs="Times New Roman"/>
              </w:rPr>
            </w:pPr>
          </w:p>
          <w:p w14:paraId="7A477CA9"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31.9(8.1)</w:t>
            </w:r>
          </w:p>
        </w:tc>
        <w:tc>
          <w:tcPr>
            <w:tcW w:w="830" w:type="dxa"/>
          </w:tcPr>
          <w:p w14:paraId="2386696A" w14:textId="77777777" w:rsidR="00236C48" w:rsidRPr="00A93A92" w:rsidRDefault="00236C48" w:rsidP="00B95EE5">
            <w:pPr>
              <w:rPr>
                <w:rFonts w:ascii="Times New Roman" w:hAnsi="Times New Roman" w:cs="Times New Roman"/>
              </w:rPr>
            </w:pPr>
          </w:p>
          <w:p w14:paraId="7686D176"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0.0000</w:t>
            </w:r>
          </w:p>
        </w:tc>
      </w:tr>
      <w:tr w:rsidR="00236C48" w:rsidRPr="00A93A92" w14:paraId="4CC170D6" w14:textId="77777777" w:rsidTr="00B95EE5">
        <w:tc>
          <w:tcPr>
            <w:tcW w:w="4013" w:type="dxa"/>
          </w:tcPr>
          <w:p w14:paraId="06318016"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Education</w:t>
            </w:r>
          </w:p>
          <w:p w14:paraId="340B7F18"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Higher</w:t>
            </w:r>
          </w:p>
          <w:p w14:paraId="381790EA"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Secondary</w:t>
            </w:r>
          </w:p>
          <w:p w14:paraId="7B1F28A3"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 xml:space="preserve">Primary </w:t>
            </w:r>
          </w:p>
          <w:p w14:paraId="7566E7ED"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 xml:space="preserve">No education </w:t>
            </w:r>
          </w:p>
        </w:tc>
        <w:tc>
          <w:tcPr>
            <w:tcW w:w="1243" w:type="dxa"/>
          </w:tcPr>
          <w:p w14:paraId="07DC72E6" w14:textId="77777777" w:rsidR="00236C48" w:rsidRPr="00A93A92" w:rsidRDefault="00236C48" w:rsidP="00B95EE5">
            <w:pPr>
              <w:rPr>
                <w:rFonts w:ascii="Times New Roman" w:hAnsi="Times New Roman" w:cs="Times New Roman"/>
              </w:rPr>
            </w:pPr>
          </w:p>
          <w:p w14:paraId="2F30A883"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145(5.1)</w:t>
            </w:r>
          </w:p>
          <w:p w14:paraId="78BD83F3"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1,088(38.6)</w:t>
            </w:r>
          </w:p>
          <w:p w14:paraId="197C03BB"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1,203(42.7)</w:t>
            </w:r>
          </w:p>
          <w:p w14:paraId="45A7D98D"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383(13.6)</w:t>
            </w:r>
          </w:p>
        </w:tc>
        <w:tc>
          <w:tcPr>
            <w:tcW w:w="1243" w:type="dxa"/>
          </w:tcPr>
          <w:p w14:paraId="5351CE0A" w14:textId="77777777" w:rsidR="00236C48" w:rsidRPr="00A93A92" w:rsidRDefault="00236C48" w:rsidP="00B95EE5">
            <w:pPr>
              <w:rPr>
                <w:rFonts w:ascii="Times New Roman" w:hAnsi="Times New Roman" w:cs="Times New Roman"/>
              </w:rPr>
            </w:pPr>
          </w:p>
          <w:p w14:paraId="045A2AFB"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83(5.9)</w:t>
            </w:r>
          </w:p>
          <w:p w14:paraId="122F8E64"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502(35.7)</w:t>
            </w:r>
          </w:p>
          <w:p w14:paraId="45765670"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617(43.8)</w:t>
            </w:r>
          </w:p>
          <w:p w14:paraId="67DEE4CC"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206(14.6)</w:t>
            </w:r>
          </w:p>
        </w:tc>
        <w:tc>
          <w:tcPr>
            <w:tcW w:w="1243" w:type="dxa"/>
          </w:tcPr>
          <w:p w14:paraId="6CFC4557" w14:textId="77777777" w:rsidR="00236C48" w:rsidRPr="00A93A92" w:rsidRDefault="00236C48" w:rsidP="00B95EE5">
            <w:pPr>
              <w:rPr>
                <w:rFonts w:ascii="Times New Roman" w:hAnsi="Times New Roman" w:cs="Times New Roman"/>
              </w:rPr>
            </w:pPr>
          </w:p>
          <w:p w14:paraId="24FD15A4"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62(4.4)</w:t>
            </w:r>
          </w:p>
          <w:p w14:paraId="1C33F1F2"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586(41.5)</w:t>
            </w:r>
          </w:p>
          <w:p w14:paraId="0FD5A1B1"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586(41.5)</w:t>
            </w:r>
          </w:p>
          <w:p w14:paraId="11A8AF70"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177(12.5)</w:t>
            </w:r>
          </w:p>
        </w:tc>
        <w:tc>
          <w:tcPr>
            <w:tcW w:w="830" w:type="dxa"/>
          </w:tcPr>
          <w:p w14:paraId="0F5F0EA4"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0.006</w:t>
            </w:r>
          </w:p>
        </w:tc>
      </w:tr>
      <w:tr w:rsidR="00236C48" w:rsidRPr="00A93A92" w14:paraId="4CE0D1E5" w14:textId="77777777" w:rsidTr="00B95EE5">
        <w:tc>
          <w:tcPr>
            <w:tcW w:w="4013" w:type="dxa"/>
          </w:tcPr>
          <w:p w14:paraId="3412919E"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Exposure to the media</w:t>
            </w:r>
          </w:p>
          <w:p w14:paraId="47692600" w14:textId="77777777" w:rsidR="00236C48" w:rsidRPr="00A93A92" w:rsidRDefault="00236C48" w:rsidP="00B95EE5">
            <w:pPr>
              <w:rPr>
                <w:rFonts w:ascii="Times New Roman" w:hAnsi="Times New Roman" w:cs="Times New Roman"/>
              </w:rPr>
            </w:pPr>
            <w:r>
              <w:rPr>
                <w:rFonts w:ascii="Times New Roman" w:hAnsi="Times New Roman" w:cs="Times New Roman"/>
              </w:rPr>
              <w:t>More</w:t>
            </w:r>
            <w:r w:rsidRPr="00A93A92">
              <w:rPr>
                <w:rFonts w:ascii="Times New Roman" w:hAnsi="Times New Roman" w:cs="Times New Roman"/>
              </w:rPr>
              <w:t xml:space="preserve"> exposure</w:t>
            </w:r>
          </w:p>
          <w:p w14:paraId="27E3B268" w14:textId="77777777" w:rsidR="00236C48" w:rsidRPr="00A93A92" w:rsidRDefault="00236C48" w:rsidP="00B95EE5">
            <w:pPr>
              <w:rPr>
                <w:rFonts w:ascii="Times New Roman" w:hAnsi="Times New Roman" w:cs="Times New Roman"/>
              </w:rPr>
            </w:pPr>
            <w:r>
              <w:rPr>
                <w:rFonts w:ascii="Times New Roman" w:hAnsi="Times New Roman" w:cs="Times New Roman"/>
              </w:rPr>
              <w:t>Less</w:t>
            </w:r>
            <w:r w:rsidRPr="00A93A92">
              <w:rPr>
                <w:rFonts w:ascii="Times New Roman" w:hAnsi="Times New Roman" w:cs="Times New Roman"/>
              </w:rPr>
              <w:t xml:space="preserve"> exposure</w:t>
            </w:r>
          </w:p>
          <w:p w14:paraId="6540028A"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No exposure</w:t>
            </w:r>
          </w:p>
        </w:tc>
        <w:tc>
          <w:tcPr>
            <w:tcW w:w="1243" w:type="dxa"/>
          </w:tcPr>
          <w:p w14:paraId="63AE6244" w14:textId="77777777" w:rsidR="00236C48" w:rsidRPr="00A93A92" w:rsidRDefault="00236C48" w:rsidP="00B95EE5">
            <w:pPr>
              <w:rPr>
                <w:rFonts w:ascii="Times New Roman" w:hAnsi="Times New Roman" w:cs="Times New Roman"/>
              </w:rPr>
            </w:pPr>
          </w:p>
          <w:p w14:paraId="33FCA764"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829(29.4)</w:t>
            </w:r>
          </w:p>
          <w:p w14:paraId="7EAE7540"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1,266(44.9)</w:t>
            </w:r>
          </w:p>
          <w:p w14:paraId="05D514DC"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724(25.7)</w:t>
            </w:r>
          </w:p>
        </w:tc>
        <w:tc>
          <w:tcPr>
            <w:tcW w:w="1243" w:type="dxa"/>
          </w:tcPr>
          <w:p w14:paraId="5A8DF218" w14:textId="77777777" w:rsidR="00236C48" w:rsidRPr="00A93A92" w:rsidRDefault="00236C48" w:rsidP="00B95EE5">
            <w:pPr>
              <w:rPr>
                <w:rFonts w:ascii="Times New Roman" w:hAnsi="Times New Roman" w:cs="Times New Roman"/>
              </w:rPr>
            </w:pPr>
          </w:p>
          <w:p w14:paraId="128D6913"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420(29.8)</w:t>
            </w:r>
          </w:p>
          <w:p w14:paraId="5604B606"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666(47.3)</w:t>
            </w:r>
          </w:p>
          <w:p w14:paraId="0DC7DFE5"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322(22.9)</w:t>
            </w:r>
          </w:p>
        </w:tc>
        <w:tc>
          <w:tcPr>
            <w:tcW w:w="1243" w:type="dxa"/>
          </w:tcPr>
          <w:p w14:paraId="47E51441" w14:textId="77777777" w:rsidR="00236C48" w:rsidRPr="00A93A92" w:rsidRDefault="00236C48" w:rsidP="00B95EE5">
            <w:pPr>
              <w:rPr>
                <w:rFonts w:ascii="Times New Roman" w:hAnsi="Times New Roman" w:cs="Times New Roman"/>
              </w:rPr>
            </w:pPr>
          </w:p>
          <w:p w14:paraId="3A46E711"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409(29.0)</w:t>
            </w:r>
          </w:p>
          <w:p w14:paraId="4D1B4EC4"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600(42.5)</w:t>
            </w:r>
          </w:p>
          <w:p w14:paraId="2BA99C02"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402(28.5)</w:t>
            </w:r>
          </w:p>
        </w:tc>
        <w:tc>
          <w:tcPr>
            <w:tcW w:w="830" w:type="dxa"/>
          </w:tcPr>
          <w:p w14:paraId="24D2B44C" w14:textId="77777777" w:rsidR="00236C48" w:rsidRPr="00A93A92" w:rsidRDefault="00236C48" w:rsidP="00B95EE5">
            <w:pPr>
              <w:rPr>
                <w:rFonts w:ascii="Times New Roman" w:hAnsi="Times New Roman" w:cs="Times New Roman"/>
              </w:rPr>
            </w:pPr>
          </w:p>
          <w:p w14:paraId="425B8A98"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0.002</w:t>
            </w:r>
          </w:p>
        </w:tc>
      </w:tr>
      <w:tr w:rsidR="00236C48" w:rsidRPr="00A93A92" w14:paraId="51134ABC" w14:textId="77777777" w:rsidTr="00B95EE5">
        <w:tc>
          <w:tcPr>
            <w:tcW w:w="4013" w:type="dxa"/>
          </w:tcPr>
          <w:p w14:paraId="67E10E83"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Religion</w:t>
            </w:r>
          </w:p>
          <w:p w14:paraId="3FF6AD01"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Catholic</w:t>
            </w:r>
          </w:p>
          <w:p w14:paraId="7557CB0A"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Other Christian</w:t>
            </w:r>
          </w:p>
          <w:p w14:paraId="44152A01"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 xml:space="preserve">Islam </w:t>
            </w:r>
          </w:p>
          <w:p w14:paraId="7AF94D70"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Traditionalist</w:t>
            </w:r>
          </w:p>
          <w:p w14:paraId="491CC32A"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 xml:space="preserve">Others </w:t>
            </w:r>
          </w:p>
        </w:tc>
        <w:tc>
          <w:tcPr>
            <w:tcW w:w="1243" w:type="dxa"/>
          </w:tcPr>
          <w:p w14:paraId="6F77F74D" w14:textId="77777777" w:rsidR="00236C48" w:rsidRPr="00A93A92" w:rsidRDefault="00236C48" w:rsidP="00B95EE5">
            <w:pPr>
              <w:rPr>
                <w:rFonts w:ascii="Times New Roman" w:hAnsi="Times New Roman" w:cs="Times New Roman"/>
              </w:rPr>
            </w:pPr>
          </w:p>
          <w:p w14:paraId="68572507"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748(26.5)</w:t>
            </w:r>
          </w:p>
          <w:p w14:paraId="723478A6"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1,855(65.8)</w:t>
            </w:r>
          </w:p>
          <w:p w14:paraId="620562DA"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187(6.6)</w:t>
            </w:r>
          </w:p>
          <w:p w14:paraId="03AE2A6D"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22(0.8)</w:t>
            </w:r>
          </w:p>
          <w:p w14:paraId="4B9E5A49"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6(0.2)</w:t>
            </w:r>
          </w:p>
        </w:tc>
        <w:tc>
          <w:tcPr>
            <w:tcW w:w="1243" w:type="dxa"/>
          </w:tcPr>
          <w:p w14:paraId="14FA6F53" w14:textId="77777777" w:rsidR="00236C48" w:rsidRPr="00A93A92" w:rsidRDefault="00236C48" w:rsidP="00B95EE5">
            <w:pPr>
              <w:rPr>
                <w:rFonts w:ascii="Times New Roman" w:hAnsi="Times New Roman" w:cs="Times New Roman"/>
              </w:rPr>
            </w:pPr>
          </w:p>
          <w:p w14:paraId="668D7D98"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369(26.2)</w:t>
            </w:r>
          </w:p>
          <w:p w14:paraId="5D182422"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884(62.8)</w:t>
            </w:r>
          </w:p>
          <w:p w14:paraId="022F061F"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145(10.3)</w:t>
            </w:r>
          </w:p>
          <w:p w14:paraId="610A779A"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8(0.6)</w:t>
            </w:r>
          </w:p>
          <w:p w14:paraId="699B2C75"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1(0.1)</w:t>
            </w:r>
          </w:p>
        </w:tc>
        <w:tc>
          <w:tcPr>
            <w:tcW w:w="1243" w:type="dxa"/>
          </w:tcPr>
          <w:p w14:paraId="0105695D" w14:textId="77777777" w:rsidR="00236C48" w:rsidRPr="00A93A92" w:rsidRDefault="00236C48" w:rsidP="00B95EE5">
            <w:pPr>
              <w:rPr>
                <w:rFonts w:ascii="Times New Roman" w:hAnsi="Times New Roman" w:cs="Times New Roman"/>
              </w:rPr>
            </w:pPr>
          </w:p>
          <w:p w14:paraId="47A7B4A1"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379(26.9)</w:t>
            </w:r>
          </w:p>
          <w:p w14:paraId="07C965E6"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971(68.8)</w:t>
            </w:r>
          </w:p>
          <w:p w14:paraId="5456EC97"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42(3.0)</w:t>
            </w:r>
          </w:p>
          <w:p w14:paraId="25BF3400"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14(1.0)</w:t>
            </w:r>
          </w:p>
          <w:p w14:paraId="333AA0FE"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5(0.4)</w:t>
            </w:r>
          </w:p>
        </w:tc>
        <w:tc>
          <w:tcPr>
            <w:tcW w:w="830" w:type="dxa"/>
          </w:tcPr>
          <w:p w14:paraId="6B3F0491" w14:textId="77777777" w:rsidR="00236C48" w:rsidRPr="00A93A92" w:rsidRDefault="00236C48" w:rsidP="00B95EE5">
            <w:pPr>
              <w:rPr>
                <w:rFonts w:ascii="Times New Roman" w:hAnsi="Times New Roman" w:cs="Times New Roman"/>
              </w:rPr>
            </w:pPr>
          </w:p>
          <w:p w14:paraId="6B9F15C6"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0.000</w:t>
            </w:r>
          </w:p>
        </w:tc>
      </w:tr>
      <w:tr w:rsidR="00236C48" w:rsidRPr="00A93A92" w14:paraId="15BF7C6C" w14:textId="77777777" w:rsidTr="00B95EE5">
        <w:tc>
          <w:tcPr>
            <w:tcW w:w="4013" w:type="dxa"/>
          </w:tcPr>
          <w:p w14:paraId="6C26E73C"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Work status</w:t>
            </w:r>
          </w:p>
          <w:p w14:paraId="2B81D9F1"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Not working</w:t>
            </w:r>
          </w:p>
          <w:p w14:paraId="2F92B0D1"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Working</w:t>
            </w:r>
          </w:p>
        </w:tc>
        <w:tc>
          <w:tcPr>
            <w:tcW w:w="1243" w:type="dxa"/>
          </w:tcPr>
          <w:p w14:paraId="29961998" w14:textId="77777777" w:rsidR="00236C48" w:rsidRPr="00A93A92" w:rsidRDefault="00236C48" w:rsidP="00B95EE5">
            <w:pPr>
              <w:rPr>
                <w:rFonts w:ascii="Times New Roman" w:hAnsi="Times New Roman" w:cs="Times New Roman"/>
              </w:rPr>
            </w:pPr>
          </w:p>
          <w:p w14:paraId="7E60A39F"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613(21.8)</w:t>
            </w:r>
          </w:p>
          <w:p w14:paraId="5C720EEF"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2,206(78.2)</w:t>
            </w:r>
          </w:p>
        </w:tc>
        <w:tc>
          <w:tcPr>
            <w:tcW w:w="1243" w:type="dxa"/>
          </w:tcPr>
          <w:p w14:paraId="1EB3D08D" w14:textId="77777777" w:rsidR="00236C48" w:rsidRPr="00A93A92" w:rsidRDefault="00236C48" w:rsidP="00B95EE5">
            <w:pPr>
              <w:rPr>
                <w:rFonts w:ascii="Times New Roman" w:hAnsi="Times New Roman" w:cs="Times New Roman"/>
              </w:rPr>
            </w:pPr>
          </w:p>
          <w:p w14:paraId="73547002"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287(20.4)</w:t>
            </w:r>
          </w:p>
          <w:p w14:paraId="095A052D"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1,121(79.6)</w:t>
            </w:r>
          </w:p>
        </w:tc>
        <w:tc>
          <w:tcPr>
            <w:tcW w:w="1243" w:type="dxa"/>
          </w:tcPr>
          <w:p w14:paraId="5D8539FB" w14:textId="77777777" w:rsidR="00236C48" w:rsidRPr="00A93A92" w:rsidRDefault="00236C48" w:rsidP="00B95EE5">
            <w:pPr>
              <w:rPr>
                <w:rFonts w:ascii="Times New Roman" w:hAnsi="Times New Roman" w:cs="Times New Roman"/>
              </w:rPr>
            </w:pPr>
          </w:p>
          <w:p w14:paraId="5B0E3995"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326(23.1)</w:t>
            </w:r>
          </w:p>
          <w:p w14:paraId="4BC3FC71"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1,085(76.9)</w:t>
            </w:r>
          </w:p>
        </w:tc>
        <w:tc>
          <w:tcPr>
            <w:tcW w:w="830" w:type="dxa"/>
          </w:tcPr>
          <w:p w14:paraId="38B869CC"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0.080</w:t>
            </w:r>
          </w:p>
        </w:tc>
      </w:tr>
      <w:tr w:rsidR="00236C48" w:rsidRPr="00A93A92" w14:paraId="72841CAC" w14:textId="77777777" w:rsidTr="00B95EE5">
        <w:tc>
          <w:tcPr>
            <w:tcW w:w="4013" w:type="dxa"/>
          </w:tcPr>
          <w:p w14:paraId="6E14EF62"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Marital status</w:t>
            </w:r>
          </w:p>
          <w:p w14:paraId="34306CA0"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Married</w:t>
            </w:r>
          </w:p>
          <w:p w14:paraId="40C410DD"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Living together</w:t>
            </w:r>
          </w:p>
          <w:p w14:paraId="3CC7C6DA"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Formerly married</w:t>
            </w:r>
          </w:p>
        </w:tc>
        <w:tc>
          <w:tcPr>
            <w:tcW w:w="1243" w:type="dxa"/>
          </w:tcPr>
          <w:p w14:paraId="5724677F" w14:textId="77777777" w:rsidR="00236C48" w:rsidRPr="00A93A92" w:rsidRDefault="00236C48" w:rsidP="00B95EE5">
            <w:pPr>
              <w:rPr>
                <w:rFonts w:ascii="Times New Roman" w:hAnsi="Times New Roman" w:cs="Times New Roman"/>
              </w:rPr>
            </w:pPr>
          </w:p>
          <w:p w14:paraId="2AA345DC"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1,694(60.1)</w:t>
            </w:r>
          </w:p>
          <w:p w14:paraId="54BBD0C7"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1,004(33.6)</w:t>
            </w:r>
          </w:p>
          <w:p w14:paraId="4445438D"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121(4.3)</w:t>
            </w:r>
          </w:p>
        </w:tc>
        <w:tc>
          <w:tcPr>
            <w:tcW w:w="1243" w:type="dxa"/>
          </w:tcPr>
          <w:p w14:paraId="303D4939" w14:textId="77777777" w:rsidR="00236C48" w:rsidRPr="00A93A92" w:rsidRDefault="00236C48" w:rsidP="00B95EE5">
            <w:pPr>
              <w:rPr>
                <w:rFonts w:ascii="Times New Roman" w:hAnsi="Times New Roman" w:cs="Times New Roman"/>
              </w:rPr>
            </w:pPr>
          </w:p>
          <w:p w14:paraId="3A2ED0BF"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926(65.8)</w:t>
            </w:r>
          </w:p>
          <w:p w14:paraId="310AFC57"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447(31.7)</w:t>
            </w:r>
          </w:p>
          <w:p w14:paraId="0D7F5DFD"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35(2.5)</w:t>
            </w:r>
          </w:p>
        </w:tc>
        <w:tc>
          <w:tcPr>
            <w:tcW w:w="1243" w:type="dxa"/>
          </w:tcPr>
          <w:p w14:paraId="6A457837" w14:textId="77777777" w:rsidR="00236C48" w:rsidRPr="00A93A92" w:rsidRDefault="00236C48" w:rsidP="00B95EE5">
            <w:pPr>
              <w:rPr>
                <w:rFonts w:ascii="Times New Roman" w:hAnsi="Times New Roman" w:cs="Times New Roman"/>
              </w:rPr>
            </w:pPr>
          </w:p>
          <w:p w14:paraId="0621D6DC"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768(54.4)</w:t>
            </w:r>
          </w:p>
          <w:p w14:paraId="5B3C7995"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557(39.5)</w:t>
            </w:r>
          </w:p>
          <w:p w14:paraId="3A1123CB"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86(6.1)</w:t>
            </w:r>
          </w:p>
        </w:tc>
        <w:tc>
          <w:tcPr>
            <w:tcW w:w="830" w:type="dxa"/>
          </w:tcPr>
          <w:p w14:paraId="3E96F458" w14:textId="77777777" w:rsidR="00236C48" w:rsidRPr="00A93A92" w:rsidRDefault="00236C48" w:rsidP="00B95EE5">
            <w:pPr>
              <w:rPr>
                <w:rFonts w:ascii="Times New Roman" w:hAnsi="Times New Roman" w:cs="Times New Roman"/>
              </w:rPr>
            </w:pPr>
          </w:p>
          <w:p w14:paraId="4028A664"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0.000</w:t>
            </w:r>
          </w:p>
        </w:tc>
      </w:tr>
      <w:tr w:rsidR="00236C48" w:rsidRPr="00A93A92" w14:paraId="3F9B1FBD" w14:textId="77777777" w:rsidTr="00B95EE5">
        <w:tc>
          <w:tcPr>
            <w:tcW w:w="4013" w:type="dxa"/>
          </w:tcPr>
          <w:p w14:paraId="514CE43A"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Age at marriage</w:t>
            </w:r>
          </w:p>
        </w:tc>
        <w:tc>
          <w:tcPr>
            <w:tcW w:w="1243" w:type="dxa"/>
          </w:tcPr>
          <w:p w14:paraId="0DDC54B9"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20.7(4.5)</w:t>
            </w:r>
          </w:p>
        </w:tc>
        <w:tc>
          <w:tcPr>
            <w:tcW w:w="1243" w:type="dxa"/>
          </w:tcPr>
          <w:p w14:paraId="58AAF3E7"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21.0(4.0)</w:t>
            </w:r>
          </w:p>
        </w:tc>
        <w:tc>
          <w:tcPr>
            <w:tcW w:w="1243" w:type="dxa"/>
          </w:tcPr>
          <w:p w14:paraId="315BD5B0"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20.4(4.9)</w:t>
            </w:r>
          </w:p>
        </w:tc>
        <w:tc>
          <w:tcPr>
            <w:tcW w:w="830" w:type="dxa"/>
          </w:tcPr>
          <w:p w14:paraId="2B218294"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0.0003</w:t>
            </w:r>
          </w:p>
        </w:tc>
      </w:tr>
      <w:tr w:rsidR="00236C48" w:rsidRPr="00A93A92" w14:paraId="20E349CA" w14:textId="77777777" w:rsidTr="00B95EE5">
        <w:tc>
          <w:tcPr>
            <w:tcW w:w="4013" w:type="dxa"/>
          </w:tcPr>
          <w:p w14:paraId="3D1D6370"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Type of union</w:t>
            </w:r>
          </w:p>
          <w:p w14:paraId="2B7C87FF"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Monogamous</w:t>
            </w:r>
          </w:p>
          <w:p w14:paraId="6379FFFA"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Polygynous</w:t>
            </w:r>
          </w:p>
        </w:tc>
        <w:tc>
          <w:tcPr>
            <w:tcW w:w="1243" w:type="dxa"/>
          </w:tcPr>
          <w:p w14:paraId="5A5DF874" w14:textId="77777777" w:rsidR="00236C48" w:rsidRPr="00A93A92" w:rsidRDefault="00236C48" w:rsidP="00B95EE5">
            <w:pPr>
              <w:rPr>
                <w:rFonts w:ascii="Times New Roman" w:hAnsi="Times New Roman" w:cs="Times New Roman"/>
              </w:rPr>
            </w:pPr>
          </w:p>
          <w:p w14:paraId="621163CA"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1,994(70.7)</w:t>
            </w:r>
          </w:p>
          <w:p w14:paraId="502E1A91"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825(29.3)</w:t>
            </w:r>
          </w:p>
        </w:tc>
        <w:tc>
          <w:tcPr>
            <w:tcW w:w="1243" w:type="dxa"/>
          </w:tcPr>
          <w:p w14:paraId="13BE12E2" w14:textId="77777777" w:rsidR="00236C48" w:rsidRPr="00A93A92" w:rsidRDefault="00236C48" w:rsidP="00B95EE5">
            <w:pPr>
              <w:rPr>
                <w:rFonts w:ascii="Times New Roman" w:hAnsi="Times New Roman" w:cs="Times New Roman"/>
              </w:rPr>
            </w:pPr>
          </w:p>
          <w:p w14:paraId="7DE71248"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1.109)78.8)</w:t>
            </w:r>
          </w:p>
          <w:p w14:paraId="24B55E7A"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299)21.2)</w:t>
            </w:r>
          </w:p>
        </w:tc>
        <w:tc>
          <w:tcPr>
            <w:tcW w:w="1243" w:type="dxa"/>
          </w:tcPr>
          <w:p w14:paraId="5CF62DC8" w14:textId="77777777" w:rsidR="00236C48" w:rsidRPr="00A93A92" w:rsidRDefault="00236C48" w:rsidP="00B95EE5">
            <w:pPr>
              <w:rPr>
                <w:rFonts w:ascii="Times New Roman" w:hAnsi="Times New Roman" w:cs="Times New Roman"/>
              </w:rPr>
            </w:pPr>
          </w:p>
          <w:p w14:paraId="6B474C16"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885(62.7)</w:t>
            </w:r>
          </w:p>
          <w:p w14:paraId="293EE08E"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526(37.3)</w:t>
            </w:r>
          </w:p>
        </w:tc>
        <w:tc>
          <w:tcPr>
            <w:tcW w:w="830" w:type="dxa"/>
          </w:tcPr>
          <w:p w14:paraId="6C39651A" w14:textId="77777777" w:rsidR="00236C48" w:rsidRPr="00A93A92" w:rsidRDefault="00236C48" w:rsidP="00B95EE5">
            <w:pPr>
              <w:rPr>
                <w:rFonts w:ascii="Times New Roman" w:hAnsi="Times New Roman" w:cs="Times New Roman"/>
              </w:rPr>
            </w:pPr>
          </w:p>
          <w:p w14:paraId="70E87527"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0.000</w:t>
            </w:r>
          </w:p>
        </w:tc>
      </w:tr>
      <w:tr w:rsidR="00236C48" w:rsidRPr="00A93A92" w14:paraId="72D25F10" w14:textId="77777777" w:rsidTr="00B95EE5">
        <w:tc>
          <w:tcPr>
            <w:tcW w:w="4013" w:type="dxa"/>
          </w:tcPr>
          <w:p w14:paraId="4A927E28"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Number of children -mean (SD)</w:t>
            </w:r>
          </w:p>
        </w:tc>
        <w:tc>
          <w:tcPr>
            <w:tcW w:w="1243" w:type="dxa"/>
          </w:tcPr>
          <w:p w14:paraId="70FEB213"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3.7(2.1)</w:t>
            </w:r>
          </w:p>
        </w:tc>
        <w:tc>
          <w:tcPr>
            <w:tcW w:w="1243" w:type="dxa"/>
          </w:tcPr>
          <w:p w14:paraId="7602722B"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3.7(2.1)</w:t>
            </w:r>
          </w:p>
        </w:tc>
        <w:tc>
          <w:tcPr>
            <w:tcW w:w="1243" w:type="dxa"/>
          </w:tcPr>
          <w:p w14:paraId="56E2D1C8"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3.7(2.1)</w:t>
            </w:r>
          </w:p>
        </w:tc>
        <w:tc>
          <w:tcPr>
            <w:tcW w:w="830" w:type="dxa"/>
          </w:tcPr>
          <w:p w14:paraId="5696D0BA"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0.6923</w:t>
            </w:r>
          </w:p>
        </w:tc>
      </w:tr>
      <w:tr w:rsidR="00236C48" w:rsidRPr="00A93A92" w14:paraId="0B4701D9" w14:textId="77777777" w:rsidTr="00B95EE5">
        <w:tc>
          <w:tcPr>
            <w:tcW w:w="4013" w:type="dxa"/>
          </w:tcPr>
          <w:p w14:paraId="0B95CD72"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Local Government area</w:t>
            </w:r>
          </w:p>
          <w:p w14:paraId="0CF73FCC"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Esan South East</w:t>
            </w:r>
          </w:p>
          <w:p w14:paraId="04571D20" w14:textId="77777777" w:rsidR="00236C48" w:rsidRPr="00A93A92" w:rsidRDefault="00236C48" w:rsidP="00B95EE5">
            <w:pPr>
              <w:rPr>
                <w:rFonts w:ascii="Times New Roman" w:hAnsi="Times New Roman" w:cs="Times New Roman"/>
              </w:rPr>
            </w:pPr>
            <w:proofErr w:type="spellStart"/>
            <w:r w:rsidRPr="00A93A92">
              <w:rPr>
                <w:rFonts w:ascii="Times New Roman" w:hAnsi="Times New Roman" w:cs="Times New Roman"/>
              </w:rPr>
              <w:t>Etsako</w:t>
            </w:r>
            <w:proofErr w:type="spellEnd"/>
            <w:r w:rsidRPr="00A93A92">
              <w:rPr>
                <w:rFonts w:ascii="Times New Roman" w:hAnsi="Times New Roman" w:cs="Times New Roman"/>
              </w:rPr>
              <w:t xml:space="preserve"> East</w:t>
            </w:r>
          </w:p>
        </w:tc>
        <w:tc>
          <w:tcPr>
            <w:tcW w:w="1243" w:type="dxa"/>
          </w:tcPr>
          <w:p w14:paraId="1D0507F4" w14:textId="77777777" w:rsidR="00236C48" w:rsidRPr="00A93A92" w:rsidRDefault="00236C48" w:rsidP="00B95EE5">
            <w:pPr>
              <w:rPr>
                <w:rFonts w:ascii="Times New Roman" w:hAnsi="Times New Roman" w:cs="Times New Roman"/>
              </w:rPr>
            </w:pPr>
          </w:p>
          <w:p w14:paraId="650EDF60"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1,411(50.1)</w:t>
            </w:r>
          </w:p>
          <w:p w14:paraId="069C4783"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1,408(49.9)</w:t>
            </w:r>
          </w:p>
        </w:tc>
        <w:tc>
          <w:tcPr>
            <w:tcW w:w="1243" w:type="dxa"/>
          </w:tcPr>
          <w:p w14:paraId="347013B4" w14:textId="77777777" w:rsidR="00236C48" w:rsidRPr="00A93A92" w:rsidRDefault="00236C48" w:rsidP="00B95EE5">
            <w:pPr>
              <w:rPr>
                <w:rFonts w:ascii="Times New Roman" w:hAnsi="Times New Roman" w:cs="Times New Roman"/>
              </w:rPr>
            </w:pPr>
          </w:p>
          <w:p w14:paraId="4AB0B330"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701(49.8)</w:t>
            </w:r>
          </w:p>
          <w:p w14:paraId="77D70742"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707(50.2)</w:t>
            </w:r>
          </w:p>
        </w:tc>
        <w:tc>
          <w:tcPr>
            <w:tcW w:w="1243" w:type="dxa"/>
          </w:tcPr>
          <w:p w14:paraId="0F3E727B" w14:textId="77777777" w:rsidR="00236C48" w:rsidRPr="00A93A92" w:rsidRDefault="00236C48" w:rsidP="00B95EE5">
            <w:pPr>
              <w:rPr>
                <w:rFonts w:ascii="Times New Roman" w:hAnsi="Times New Roman" w:cs="Times New Roman"/>
              </w:rPr>
            </w:pPr>
          </w:p>
          <w:p w14:paraId="69BA83C4"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710(50.3)</w:t>
            </w:r>
          </w:p>
          <w:p w14:paraId="335DE10D"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701(49.7)</w:t>
            </w:r>
          </w:p>
        </w:tc>
        <w:tc>
          <w:tcPr>
            <w:tcW w:w="830" w:type="dxa"/>
          </w:tcPr>
          <w:p w14:paraId="338F8A50" w14:textId="77777777" w:rsidR="00236C48" w:rsidRPr="00A93A92" w:rsidRDefault="00236C48" w:rsidP="00B95EE5">
            <w:pPr>
              <w:rPr>
                <w:rFonts w:ascii="Times New Roman" w:hAnsi="Times New Roman" w:cs="Times New Roman"/>
              </w:rPr>
            </w:pPr>
          </w:p>
          <w:p w14:paraId="24B9E9B1"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0.778</w:t>
            </w:r>
          </w:p>
        </w:tc>
      </w:tr>
    </w:tbl>
    <w:p w14:paraId="3E1E8D71" w14:textId="7891EDF0" w:rsidR="00236C48" w:rsidRPr="00A93A92" w:rsidRDefault="00236C48" w:rsidP="00236C48">
      <w:pPr>
        <w:jc w:val="both"/>
        <w:rPr>
          <w:rFonts w:ascii="Times New Roman" w:hAnsi="Times New Roman" w:cs="Times New Roman"/>
          <w:sz w:val="24"/>
          <w:szCs w:val="24"/>
        </w:rPr>
      </w:pPr>
      <w:r w:rsidRPr="00E433C3">
        <w:rPr>
          <w:rFonts w:ascii="Times New Roman" w:hAnsi="Times New Roman" w:cs="Times New Roman"/>
          <w:sz w:val="20"/>
          <w:szCs w:val="20"/>
        </w:rPr>
        <w:t xml:space="preserve">Note: </w:t>
      </w:r>
      <w:r>
        <w:rPr>
          <w:rFonts w:ascii="Times New Roman" w:hAnsi="Times New Roman" w:cs="Times New Roman"/>
          <w:sz w:val="20"/>
          <w:szCs w:val="20"/>
        </w:rPr>
        <w:t xml:space="preserve">All p-values were derived from chi-square test except for religion where </w:t>
      </w:r>
      <w:r w:rsidRPr="00E433C3">
        <w:rPr>
          <w:rFonts w:ascii="Times New Roman" w:hAnsi="Times New Roman" w:cs="Times New Roman"/>
          <w:sz w:val="20"/>
          <w:szCs w:val="20"/>
        </w:rPr>
        <w:t>Fisher’s exact test</w:t>
      </w:r>
      <w:r>
        <w:rPr>
          <w:rFonts w:ascii="Times New Roman" w:hAnsi="Times New Roman" w:cs="Times New Roman"/>
          <w:sz w:val="20"/>
          <w:szCs w:val="20"/>
        </w:rPr>
        <w:t xml:space="preserve"> was used because of cells with less than 5</w:t>
      </w:r>
      <w:r w:rsidRPr="00E433C3">
        <w:rPr>
          <w:rFonts w:ascii="Times New Roman" w:hAnsi="Times New Roman" w:cs="Times New Roman"/>
          <w:sz w:val="20"/>
          <w:szCs w:val="20"/>
        </w:rPr>
        <w:t>; and t-test for respondent’s age, age at marriage, and number of children</w:t>
      </w:r>
      <w:r>
        <w:rPr>
          <w:rFonts w:ascii="Times New Roman" w:hAnsi="Times New Roman" w:cs="Times New Roman"/>
          <w:sz w:val="20"/>
          <w:szCs w:val="20"/>
        </w:rPr>
        <w:t>, and child’s age</w:t>
      </w:r>
      <w:r w:rsidRPr="00A93A92">
        <w:rPr>
          <w:rFonts w:ascii="Times New Roman" w:hAnsi="Times New Roman" w:cs="Times New Roman"/>
          <w:sz w:val="24"/>
          <w:szCs w:val="24"/>
        </w:rPr>
        <w:t xml:space="preserve">. </w:t>
      </w:r>
    </w:p>
    <w:p w14:paraId="6622AC61" w14:textId="77777777" w:rsidR="00236C48" w:rsidRDefault="00236C48" w:rsidP="00236C48">
      <w:pPr>
        <w:jc w:val="both"/>
        <w:rPr>
          <w:rFonts w:ascii="Times New Roman" w:hAnsi="Times New Roman" w:cs="Times New Roman"/>
          <w:sz w:val="24"/>
          <w:szCs w:val="24"/>
        </w:rPr>
      </w:pPr>
    </w:p>
    <w:p w14:paraId="5B3BF8DA" w14:textId="77777777" w:rsidR="00236C48" w:rsidRPr="00236C48" w:rsidRDefault="00236C48" w:rsidP="00236C48">
      <w:pPr>
        <w:jc w:val="both"/>
        <w:rPr>
          <w:rFonts w:ascii="Times New Roman" w:hAnsi="Times New Roman" w:cs="Times New Roman"/>
          <w:sz w:val="24"/>
          <w:szCs w:val="24"/>
        </w:rPr>
      </w:pPr>
      <w:bookmarkStart w:id="12" w:name="_Hlk53337482"/>
      <w:r w:rsidRPr="00A93A92">
        <w:rPr>
          <w:rFonts w:ascii="Times New Roman" w:hAnsi="Times New Roman" w:cs="Times New Roman"/>
          <w:sz w:val="24"/>
          <w:szCs w:val="24"/>
        </w:rPr>
        <w:t>Table 2:</w:t>
      </w:r>
      <w:r w:rsidRPr="00A93A92">
        <w:rPr>
          <w:rFonts w:ascii="Times New Roman" w:hAnsi="Times New Roman" w:cs="Times New Roman"/>
          <w:b/>
          <w:bCs/>
          <w:sz w:val="24"/>
          <w:szCs w:val="24"/>
        </w:rPr>
        <w:t xml:space="preserve"> </w:t>
      </w:r>
      <w:r w:rsidRPr="00236C48">
        <w:rPr>
          <w:rFonts w:ascii="Times New Roman" w:hAnsi="Times New Roman" w:cs="Times New Roman"/>
          <w:sz w:val="24"/>
          <w:szCs w:val="24"/>
        </w:rPr>
        <w:t>Distribution of the study population by the Outcome variables</w:t>
      </w:r>
    </w:p>
    <w:tbl>
      <w:tblPr>
        <w:tblStyle w:val="TableGrid"/>
        <w:tblW w:w="0" w:type="auto"/>
        <w:tblLook w:val="04A0" w:firstRow="1" w:lastRow="0" w:firstColumn="1" w:lastColumn="0" w:noHBand="0" w:noVBand="1"/>
      </w:tblPr>
      <w:tblGrid>
        <w:gridCol w:w="4049"/>
        <w:gridCol w:w="1243"/>
        <w:gridCol w:w="1243"/>
        <w:gridCol w:w="1243"/>
        <w:gridCol w:w="786"/>
        <w:gridCol w:w="786"/>
      </w:tblGrid>
      <w:tr w:rsidR="00236C48" w:rsidRPr="00236C48" w14:paraId="09D16028" w14:textId="77777777" w:rsidTr="00B95EE5">
        <w:tc>
          <w:tcPr>
            <w:tcW w:w="4054" w:type="dxa"/>
          </w:tcPr>
          <w:p w14:paraId="26C6A774" w14:textId="77777777" w:rsidR="00236C48" w:rsidRPr="00236C48" w:rsidRDefault="00236C48" w:rsidP="00B95EE5">
            <w:pPr>
              <w:rPr>
                <w:rFonts w:ascii="Times New Roman" w:hAnsi="Times New Roman" w:cs="Times New Roman"/>
                <w:b/>
                <w:bCs/>
              </w:rPr>
            </w:pPr>
            <w:r w:rsidRPr="00236C48">
              <w:rPr>
                <w:rFonts w:ascii="Times New Roman" w:hAnsi="Times New Roman" w:cs="Times New Roman"/>
                <w:b/>
                <w:bCs/>
              </w:rPr>
              <w:t>Variable</w:t>
            </w:r>
          </w:p>
        </w:tc>
        <w:tc>
          <w:tcPr>
            <w:tcW w:w="1241" w:type="dxa"/>
          </w:tcPr>
          <w:p w14:paraId="2E12C1F7" w14:textId="77777777" w:rsidR="00236C48" w:rsidRPr="00236C48" w:rsidRDefault="00236C48" w:rsidP="00B95EE5">
            <w:pPr>
              <w:rPr>
                <w:rFonts w:ascii="Times New Roman" w:hAnsi="Times New Roman" w:cs="Times New Roman"/>
                <w:b/>
                <w:bCs/>
              </w:rPr>
            </w:pPr>
            <w:r w:rsidRPr="00236C48">
              <w:rPr>
                <w:rFonts w:ascii="Times New Roman" w:hAnsi="Times New Roman" w:cs="Times New Roman"/>
                <w:b/>
                <w:bCs/>
              </w:rPr>
              <w:t>Total</w:t>
            </w:r>
          </w:p>
          <w:p w14:paraId="20A7FCBF" w14:textId="77777777" w:rsidR="00236C48" w:rsidRPr="00236C48" w:rsidRDefault="00236C48" w:rsidP="00B95EE5">
            <w:pPr>
              <w:rPr>
                <w:rFonts w:ascii="Times New Roman" w:hAnsi="Times New Roman" w:cs="Times New Roman"/>
                <w:b/>
                <w:bCs/>
              </w:rPr>
            </w:pPr>
            <w:r w:rsidRPr="00236C48">
              <w:rPr>
                <w:rFonts w:ascii="Times New Roman" w:hAnsi="Times New Roman" w:cs="Times New Roman"/>
                <w:b/>
                <w:bCs/>
              </w:rPr>
              <w:t>N (%)</w:t>
            </w:r>
          </w:p>
        </w:tc>
        <w:tc>
          <w:tcPr>
            <w:tcW w:w="1242" w:type="dxa"/>
          </w:tcPr>
          <w:p w14:paraId="6797E0F5" w14:textId="77777777" w:rsidR="00236C48" w:rsidRPr="00236C48" w:rsidRDefault="00236C48" w:rsidP="00B95EE5">
            <w:pPr>
              <w:rPr>
                <w:rFonts w:ascii="Times New Roman" w:hAnsi="Times New Roman" w:cs="Times New Roman"/>
                <w:b/>
                <w:bCs/>
              </w:rPr>
            </w:pPr>
            <w:r w:rsidRPr="00236C48">
              <w:rPr>
                <w:rFonts w:ascii="Times New Roman" w:hAnsi="Times New Roman" w:cs="Times New Roman"/>
                <w:b/>
                <w:bCs/>
              </w:rPr>
              <w:t>Baseline</w:t>
            </w:r>
          </w:p>
          <w:p w14:paraId="489E1256" w14:textId="77777777" w:rsidR="00236C48" w:rsidRPr="00236C48" w:rsidRDefault="00236C48" w:rsidP="00B95EE5">
            <w:pPr>
              <w:rPr>
                <w:rFonts w:ascii="Times New Roman" w:hAnsi="Times New Roman" w:cs="Times New Roman"/>
                <w:b/>
                <w:bCs/>
              </w:rPr>
            </w:pPr>
            <w:r w:rsidRPr="00236C48">
              <w:rPr>
                <w:rFonts w:ascii="Times New Roman" w:hAnsi="Times New Roman" w:cs="Times New Roman"/>
                <w:b/>
                <w:bCs/>
              </w:rPr>
              <w:t>N (%)</w:t>
            </w:r>
          </w:p>
        </w:tc>
        <w:tc>
          <w:tcPr>
            <w:tcW w:w="1241" w:type="dxa"/>
          </w:tcPr>
          <w:p w14:paraId="73324654" w14:textId="77777777" w:rsidR="00236C48" w:rsidRPr="00236C48" w:rsidRDefault="00236C48" w:rsidP="00B95EE5">
            <w:pPr>
              <w:rPr>
                <w:rFonts w:ascii="Times New Roman" w:hAnsi="Times New Roman" w:cs="Times New Roman"/>
                <w:b/>
                <w:bCs/>
              </w:rPr>
            </w:pPr>
            <w:proofErr w:type="spellStart"/>
            <w:r w:rsidRPr="00236C48">
              <w:rPr>
                <w:rFonts w:ascii="Times New Roman" w:hAnsi="Times New Roman" w:cs="Times New Roman"/>
                <w:b/>
                <w:bCs/>
              </w:rPr>
              <w:t>Endline</w:t>
            </w:r>
            <w:proofErr w:type="spellEnd"/>
          </w:p>
          <w:p w14:paraId="6AC10397" w14:textId="77777777" w:rsidR="00236C48" w:rsidRPr="00236C48" w:rsidRDefault="00236C48" w:rsidP="00B95EE5">
            <w:pPr>
              <w:rPr>
                <w:rFonts w:ascii="Times New Roman" w:hAnsi="Times New Roman" w:cs="Times New Roman"/>
                <w:b/>
                <w:bCs/>
              </w:rPr>
            </w:pPr>
            <w:r w:rsidRPr="00236C48">
              <w:rPr>
                <w:rFonts w:ascii="Times New Roman" w:hAnsi="Times New Roman" w:cs="Times New Roman"/>
                <w:b/>
                <w:bCs/>
              </w:rPr>
              <w:t>(N (%)</w:t>
            </w:r>
          </w:p>
        </w:tc>
        <w:tc>
          <w:tcPr>
            <w:tcW w:w="786" w:type="dxa"/>
          </w:tcPr>
          <w:p w14:paraId="09B3BA76" w14:textId="77777777" w:rsidR="00236C48" w:rsidRPr="00236C48" w:rsidRDefault="00236C48" w:rsidP="00B95EE5">
            <w:pPr>
              <w:rPr>
                <w:rFonts w:ascii="Times New Roman" w:hAnsi="Times New Roman" w:cs="Times New Roman"/>
                <w:b/>
                <w:bCs/>
              </w:rPr>
            </w:pPr>
            <w:r w:rsidRPr="00236C48">
              <w:rPr>
                <w:rFonts w:ascii="Times New Roman" w:hAnsi="Times New Roman" w:cs="Times New Roman"/>
                <w:b/>
                <w:bCs/>
              </w:rPr>
              <w:t>Diff</w:t>
            </w:r>
          </w:p>
        </w:tc>
        <w:tc>
          <w:tcPr>
            <w:tcW w:w="786" w:type="dxa"/>
          </w:tcPr>
          <w:p w14:paraId="4F04E4FB" w14:textId="77777777" w:rsidR="00236C48" w:rsidRPr="00236C48" w:rsidRDefault="00236C48" w:rsidP="00B95EE5">
            <w:pPr>
              <w:rPr>
                <w:rFonts w:ascii="Times New Roman" w:hAnsi="Times New Roman" w:cs="Times New Roman"/>
                <w:b/>
                <w:bCs/>
              </w:rPr>
            </w:pPr>
            <w:r w:rsidRPr="00236C48">
              <w:rPr>
                <w:rFonts w:ascii="Times New Roman" w:hAnsi="Times New Roman" w:cs="Times New Roman"/>
                <w:b/>
                <w:bCs/>
              </w:rPr>
              <w:t>p-value</w:t>
            </w:r>
          </w:p>
        </w:tc>
      </w:tr>
      <w:tr w:rsidR="00236C48" w:rsidRPr="00A93A92" w14:paraId="3C3E749A" w14:textId="77777777" w:rsidTr="00B95EE5">
        <w:tc>
          <w:tcPr>
            <w:tcW w:w="4054" w:type="dxa"/>
          </w:tcPr>
          <w:p w14:paraId="40629262"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Antenatal care (currently pregnant)</w:t>
            </w:r>
          </w:p>
          <w:p w14:paraId="209687C1"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 xml:space="preserve">Yes </w:t>
            </w:r>
          </w:p>
          <w:p w14:paraId="49E2BBE6"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 xml:space="preserve">No </w:t>
            </w:r>
          </w:p>
        </w:tc>
        <w:tc>
          <w:tcPr>
            <w:tcW w:w="1241" w:type="dxa"/>
          </w:tcPr>
          <w:p w14:paraId="1A4F36A8" w14:textId="77777777" w:rsidR="00236C48" w:rsidRPr="00A93A92" w:rsidRDefault="00236C48" w:rsidP="00B95EE5">
            <w:pPr>
              <w:rPr>
                <w:rFonts w:ascii="Times New Roman" w:hAnsi="Times New Roman" w:cs="Times New Roman"/>
              </w:rPr>
            </w:pPr>
          </w:p>
          <w:p w14:paraId="6BF0852C"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300(66.7)</w:t>
            </w:r>
          </w:p>
          <w:p w14:paraId="0531E764"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150(33.3)</w:t>
            </w:r>
          </w:p>
        </w:tc>
        <w:tc>
          <w:tcPr>
            <w:tcW w:w="1242" w:type="dxa"/>
          </w:tcPr>
          <w:p w14:paraId="6686AB49" w14:textId="77777777" w:rsidR="00236C48" w:rsidRPr="00A93A92" w:rsidRDefault="00236C48" w:rsidP="00B95EE5">
            <w:pPr>
              <w:rPr>
                <w:rFonts w:ascii="Times New Roman" w:hAnsi="Times New Roman" w:cs="Times New Roman"/>
              </w:rPr>
            </w:pPr>
          </w:p>
          <w:p w14:paraId="5766060E"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172(62.1)</w:t>
            </w:r>
          </w:p>
          <w:p w14:paraId="00032E91"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105(37.9)</w:t>
            </w:r>
          </w:p>
        </w:tc>
        <w:tc>
          <w:tcPr>
            <w:tcW w:w="1241" w:type="dxa"/>
          </w:tcPr>
          <w:p w14:paraId="151E1E3C" w14:textId="77777777" w:rsidR="00236C48" w:rsidRPr="00A93A92" w:rsidRDefault="00236C48" w:rsidP="00B95EE5">
            <w:pPr>
              <w:rPr>
                <w:rFonts w:ascii="Times New Roman" w:hAnsi="Times New Roman" w:cs="Times New Roman"/>
              </w:rPr>
            </w:pPr>
          </w:p>
          <w:p w14:paraId="3F7AA80F"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128(74.0)</w:t>
            </w:r>
          </w:p>
          <w:p w14:paraId="5F8E1AF5"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45(26.0)</w:t>
            </w:r>
          </w:p>
        </w:tc>
        <w:tc>
          <w:tcPr>
            <w:tcW w:w="786" w:type="dxa"/>
          </w:tcPr>
          <w:p w14:paraId="69AD0085" w14:textId="77777777" w:rsidR="00236C48" w:rsidRPr="00A93A92" w:rsidRDefault="00236C48" w:rsidP="00B95EE5">
            <w:pPr>
              <w:rPr>
                <w:rFonts w:ascii="Times New Roman" w:hAnsi="Times New Roman" w:cs="Times New Roman"/>
              </w:rPr>
            </w:pPr>
          </w:p>
          <w:p w14:paraId="2CF9CE27"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+11.9</w:t>
            </w:r>
          </w:p>
        </w:tc>
        <w:tc>
          <w:tcPr>
            <w:tcW w:w="786" w:type="dxa"/>
          </w:tcPr>
          <w:p w14:paraId="06666DDC" w14:textId="77777777" w:rsidR="00236C48" w:rsidRPr="00A93A92" w:rsidRDefault="00236C48" w:rsidP="00B95EE5">
            <w:pPr>
              <w:rPr>
                <w:rFonts w:ascii="Times New Roman" w:hAnsi="Times New Roman" w:cs="Times New Roman"/>
              </w:rPr>
            </w:pPr>
          </w:p>
          <w:p w14:paraId="22915389"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0.009</w:t>
            </w:r>
          </w:p>
        </w:tc>
      </w:tr>
      <w:tr w:rsidR="00236C48" w:rsidRPr="00A93A92" w14:paraId="7D1C34F8" w14:textId="77777777" w:rsidTr="00B95EE5">
        <w:tc>
          <w:tcPr>
            <w:tcW w:w="4054" w:type="dxa"/>
          </w:tcPr>
          <w:p w14:paraId="430C1CE0"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Place of antenatal care (currently pregnant)</w:t>
            </w:r>
          </w:p>
          <w:p w14:paraId="42BC8A8D"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 xml:space="preserve">Other </w:t>
            </w:r>
          </w:p>
          <w:p w14:paraId="561C2082"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 xml:space="preserve">PHC in the </w:t>
            </w:r>
            <w:r w:rsidRPr="00BF661E">
              <w:rPr>
                <w:rFonts w:ascii="Times New Roman" w:hAnsi="Times New Roman" w:cs="Times New Roman"/>
              </w:rPr>
              <w:t xml:space="preserve">project </w:t>
            </w:r>
            <w:r w:rsidRPr="00B5128D">
              <w:rPr>
                <w:rFonts w:ascii="Times New Roman" w:hAnsi="Times New Roman" w:cs="Times New Roman"/>
              </w:rPr>
              <w:t>community</w:t>
            </w:r>
          </w:p>
        </w:tc>
        <w:tc>
          <w:tcPr>
            <w:tcW w:w="1241" w:type="dxa"/>
          </w:tcPr>
          <w:p w14:paraId="1017FA8A" w14:textId="77777777" w:rsidR="00236C48" w:rsidRPr="00B5128D" w:rsidRDefault="00236C48" w:rsidP="00B95EE5">
            <w:pPr>
              <w:rPr>
                <w:rFonts w:ascii="Times New Roman" w:hAnsi="Times New Roman" w:cs="Times New Roman"/>
              </w:rPr>
            </w:pPr>
          </w:p>
          <w:p w14:paraId="02F33569"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112(37.2)</w:t>
            </w:r>
          </w:p>
          <w:p w14:paraId="4754B63D"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189(62.8)</w:t>
            </w:r>
          </w:p>
        </w:tc>
        <w:tc>
          <w:tcPr>
            <w:tcW w:w="1242" w:type="dxa"/>
          </w:tcPr>
          <w:p w14:paraId="0DFAB985" w14:textId="77777777" w:rsidR="00236C48" w:rsidRPr="00B5128D" w:rsidRDefault="00236C48" w:rsidP="00B95EE5">
            <w:pPr>
              <w:rPr>
                <w:rFonts w:ascii="Times New Roman" w:hAnsi="Times New Roman" w:cs="Times New Roman"/>
              </w:rPr>
            </w:pPr>
          </w:p>
          <w:p w14:paraId="66ABDE35"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82(47.4)</w:t>
            </w:r>
          </w:p>
          <w:p w14:paraId="6A788E9D"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91(52.6)</w:t>
            </w:r>
          </w:p>
        </w:tc>
        <w:tc>
          <w:tcPr>
            <w:tcW w:w="1241" w:type="dxa"/>
          </w:tcPr>
          <w:p w14:paraId="6B2B09A3" w14:textId="77777777" w:rsidR="00236C48" w:rsidRPr="00B5128D" w:rsidRDefault="00236C48" w:rsidP="00B95EE5">
            <w:pPr>
              <w:rPr>
                <w:rFonts w:ascii="Times New Roman" w:hAnsi="Times New Roman" w:cs="Times New Roman"/>
              </w:rPr>
            </w:pPr>
          </w:p>
          <w:p w14:paraId="6D1DA0F5"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30(23.4)</w:t>
            </w:r>
          </w:p>
          <w:p w14:paraId="24B4C2D4"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98(76.6)</w:t>
            </w:r>
          </w:p>
        </w:tc>
        <w:tc>
          <w:tcPr>
            <w:tcW w:w="786" w:type="dxa"/>
          </w:tcPr>
          <w:p w14:paraId="45A3012D" w14:textId="77777777" w:rsidR="00236C48" w:rsidRPr="00B5128D" w:rsidRDefault="00236C48" w:rsidP="00B95EE5">
            <w:pPr>
              <w:rPr>
                <w:rFonts w:ascii="Times New Roman" w:hAnsi="Times New Roman" w:cs="Times New Roman"/>
              </w:rPr>
            </w:pPr>
          </w:p>
          <w:p w14:paraId="1FB70A60" w14:textId="77777777" w:rsidR="00236C48" w:rsidRPr="00B5128D" w:rsidRDefault="00236C48" w:rsidP="00B95EE5">
            <w:pPr>
              <w:rPr>
                <w:rFonts w:ascii="Times New Roman" w:hAnsi="Times New Roman" w:cs="Times New Roman"/>
              </w:rPr>
            </w:pPr>
          </w:p>
          <w:p w14:paraId="4C15CFCE"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+24.0</w:t>
            </w:r>
          </w:p>
        </w:tc>
        <w:tc>
          <w:tcPr>
            <w:tcW w:w="786" w:type="dxa"/>
          </w:tcPr>
          <w:p w14:paraId="7BD1DDE3" w14:textId="77777777" w:rsidR="00236C48" w:rsidRPr="00B5128D" w:rsidRDefault="00236C48" w:rsidP="00B95EE5">
            <w:pPr>
              <w:rPr>
                <w:rFonts w:ascii="Times New Roman" w:hAnsi="Times New Roman" w:cs="Times New Roman"/>
              </w:rPr>
            </w:pPr>
          </w:p>
          <w:p w14:paraId="3D3A3551"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0.000</w:t>
            </w:r>
          </w:p>
        </w:tc>
      </w:tr>
      <w:tr w:rsidR="00236C48" w:rsidRPr="00A93A92" w14:paraId="2E1DE180" w14:textId="77777777" w:rsidTr="00B95EE5">
        <w:tc>
          <w:tcPr>
            <w:tcW w:w="4054" w:type="dxa"/>
          </w:tcPr>
          <w:p w14:paraId="3E291869"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Antenatal Care (last birth)</w:t>
            </w:r>
          </w:p>
          <w:p w14:paraId="499A59F9"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Yes</w:t>
            </w:r>
          </w:p>
          <w:p w14:paraId="417A7987"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 xml:space="preserve">No </w:t>
            </w:r>
          </w:p>
        </w:tc>
        <w:tc>
          <w:tcPr>
            <w:tcW w:w="1241" w:type="dxa"/>
          </w:tcPr>
          <w:p w14:paraId="1295023E" w14:textId="77777777" w:rsidR="00236C48" w:rsidRPr="00B5128D" w:rsidRDefault="00236C48" w:rsidP="00B95EE5">
            <w:pPr>
              <w:rPr>
                <w:rFonts w:ascii="Times New Roman" w:hAnsi="Times New Roman" w:cs="Times New Roman"/>
              </w:rPr>
            </w:pPr>
          </w:p>
          <w:p w14:paraId="7983C1F6"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2,137(80.2)</w:t>
            </w:r>
          </w:p>
          <w:p w14:paraId="4EB4F879"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527(19.8)</w:t>
            </w:r>
          </w:p>
        </w:tc>
        <w:tc>
          <w:tcPr>
            <w:tcW w:w="1242" w:type="dxa"/>
          </w:tcPr>
          <w:p w14:paraId="0FAD0869" w14:textId="77777777" w:rsidR="00236C48" w:rsidRPr="00B5128D" w:rsidRDefault="00236C48" w:rsidP="00B95EE5">
            <w:pPr>
              <w:rPr>
                <w:rFonts w:ascii="Times New Roman" w:hAnsi="Times New Roman" w:cs="Times New Roman"/>
              </w:rPr>
            </w:pPr>
          </w:p>
          <w:p w14:paraId="7C285E6F"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972(74.0)</w:t>
            </w:r>
          </w:p>
          <w:p w14:paraId="33BBD4AA"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341(26.0)</w:t>
            </w:r>
          </w:p>
        </w:tc>
        <w:tc>
          <w:tcPr>
            <w:tcW w:w="1241" w:type="dxa"/>
          </w:tcPr>
          <w:p w14:paraId="47DA5FD7" w14:textId="77777777" w:rsidR="00236C48" w:rsidRPr="00B5128D" w:rsidRDefault="00236C48" w:rsidP="00B95EE5">
            <w:pPr>
              <w:rPr>
                <w:rFonts w:ascii="Times New Roman" w:hAnsi="Times New Roman" w:cs="Times New Roman"/>
              </w:rPr>
            </w:pPr>
          </w:p>
          <w:p w14:paraId="1F9B8C08"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1,165(86.2)</w:t>
            </w:r>
          </w:p>
          <w:p w14:paraId="2D57C8FA"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186(13.8)</w:t>
            </w:r>
          </w:p>
        </w:tc>
        <w:tc>
          <w:tcPr>
            <w:tcW w:w="786" w:type="dxa"/>
          </w:tcPr>
          <w:p w14:paraId="1BC5EFE5" w14:textId="77777777" w:rsidR="00236C48" w:rsidRPr="00B5128D" w:rsidRDefault="00236C48" w:rsidP="00B95EE5">
            <w:pPr>
              <w:rPr>
                <w:rFonts w:ascii="Times New Roman" w:hAnsi="Times New Roman" w:cs="Times New Roman"/>
              </w:rPr>
            </w:pPr>
          </w:p>
          <w:p w14:paraId="1390EC33"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+12.2</w:t>
            </w:r>
          </w:p>
        </w:tc>
        <w:tc>
          <w:tcPr>
            <w:tcW w:w="786" w:type="dxa"/>
          </w:tcPr>
          <w:p w14:paraId="39C2295C" w14:textId="77777777" w:rsidR="00236C48" w:rsidRPr="00B5128D" w:rsidRDefault="00236C48" w:rsidP="00B95EE5">
            <w:pPr>
              <w:rPr>
                <w:rFonts w:ascii="Times New Roman" w:hAnsi="Times New Roman" w:cs="Times New Roman"/>
              </w:rPr>
            </w:pPr>
          </w:p>
          <w:p w14:paraId="68B9772D"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0.000</w:t>
            </w:r>
          </w:p>
        </w:tc>
      </w:tr>
      <w:tr w:rsidR="00236C48" w:rsidRPr="00A93A92" w14:paraId="723A9B8A" w14:textId="77777777" w:rsidTr="00B95EE5">
        <w:tc>
          <w:tcPr>
            <w:tcW w:w="4054" w:type="dxa"/>
          </w:tcPr>
          <w:p w14:paraId="4B60B168" w14:textId="1161FE43" w:rsidR="00236C48" w:rsidRPr="00B5128D" w:rsidRDefault="00236C48" w:rsidP="00B95EE5">
            <w:pPr>
              <w:rPr>
                <w:rFonts w:ascii="Times New Roman" w:hAnsi="Times New Roman" w:cs="Times New Roman"/>
              </w:rPr>
            </w:pPr>
            <w:r w:rsidRPr="00B5128D">
              <w:rPr>
                <w:rFonts w:ascii="Times New Roman" w:hAnsi="Times New Roman" w:cs="Times New Roman"/>
              </w:rPr>
              <w:t>Place of antenatal care</w:t>
            </w:r>
            <w:r>
              <w:rPr>
                <w:rFonts w:ascii="Times New Roman" w:hAnsi="Times New Roman" w:cs="Times New Roman"/>
              </w:rPr>
              <w:t xml:space="preserve"> </w:t>
            </w:r>
            <w:r w:rsidRPr="00B5128D">
              <w:rPr>
                <w:rFonts w:ascii="Times New Roman" w:hAnsi="Times New Roman" w:cs="Times New Roman"/>
              </w:rPr>
              <w:t>(last birth)</w:t>
            </w:r>
          </w:p>
          <w:p w14:paraId="5782CEAD"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Other</w:t>
            </w:r>
          </w:p>
          <w:p w14:paraId="503FB244"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 xml:space="preserve">PHC in the </w:t>
            </w:r>
            <w:r w:rsidRPr="00BF661E">
              <w:rPr>
                <w:rFonts w:ascii="Times New Roman" w:hAnsi="Times New Roman" w:cs="Times New Roman"/>
              </w:rPr>
              <w:t xml:space="preserve">project </w:t>
            </w:r>
            <w:r w:rsidRPr="00B5128D">
              <w:rPr>
                <w:rFonts w:ascii="Times New Roman" w:hAnsi="Times New Roman" w:cs="Times New Roman"/>
              </w:rPr>
              <w:t>community</w:t>
            </w:r>
          </w:p>
        </w:tc>
        <w:tc>
          <w:tcPr>
            <w:tcW w:w="1241" w:type="dxa"/>
          </w:tcPr>
          <w:p w14:paraId="36A6B85D" w14:textId="77777777" w:rsidR="00236C48" w:rsidRPr="00B5128D" w:rsidRDefault="00236C48" w:rsidP="00B95EE5">
            <w:pPr>
              <w:rPr>
                <w:rFonts w:ascii="Times New Roman" w:hAnsi="Times New Roman" w:cs="Times New Roman"/>
              </w:rPr>
            </w:pPr>
          </w:p>
          <w:p w14:paraId="34FBA393"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934(43.6)</w:t>
            </w:r>
          </w:p>
          <w:p w14:paraId="34BF056F"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1,210(56.4)</w:t>
            </w:r>
          </w:p>
        </w:tc>
        <w:tc>
          <w:tcPr>
            <w:tcW w:w="1242" w:type="dxa"/>
          </w:tcPr>
          <w:p w14:paraId="1F4054A9" w14:textId="77777777" w:rsidR="00236C48" w:rsidRPr="00B5128D" w:rsidRDefault="00236C48" w:rsidP="00B95EE5">
            <w:pPr>
              <w:rPr>
                <w:rFonts w:ascii="Times New Roman" w:hAnsi="Times New Roman" w:cs="Times New Roman"/>
              </w:rPr>
            </w:pPr>
          </w:p>
          <w:p w14:paraId="01FC8900"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577(59.2)</w:t>
            </w:r>
          </w:p>
          <w:p w14:paraId="502081EB"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397(40.8)</w:t>
            </w:r>
          </w:p>
        </w:tc>
        <w:tc>
          <w:tcPr>
            <w:tcW w:w="1241" w:type="dxa"/>
          </w:tcPr>
          <w:p w14:paraId="0A24E1B4" w14:textId="77777777" w:rsidR="00236C48" w:rsidRPr="00B5128D" w:rsidRDefault="00236C48" w:rsidP="00B95EE5">
            <w:pPr>
              <w:rPr>
                <w:rFonts w:ascii="Times New Roman" w:hAnsi="Times New Roman" w:cs="Times New Roman"/>
              </w:rPr>
            </w:pPr>
          </w:p>
          <w:p w14:paraId="43F36BE4"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357(30.5)</w:t>
            </w:r>
          </w:p>
          <w:p w14:paraId="6C7ED7D3"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813(69.5)</w:t>
            </w:r>
          </w:p>
        </w:tc>
        <w:tc>
          <w:tcPr>
            <w:tcW w:w="786" w:type="dxa"/>
          </w:tcPr>
          <w:p w14:paraId="592ABD3A" w14:textId="77777777" w:rsidR="00236C48" w:rsidRPr="00B5128D" w:rsidRDefault="00236C48" w:rsidP="00B95EE5">
            <w:pPr>
              <w:rPr>
                <w:rFonts w:ascii="Times New Roman" w:hAnsi="Times New Roman" w:cs="Times New Roman"/>
              </w:rPr>
            </w:pPr>
          </w:p>
          <w:p w14:paraId="57AA3269" w14:textId="77777777" w:rsidR="00236C48" w:rsidRPr="00B5128D" w:rsidRDefault="00236C48" w:rsidP="00B95EE5">
            <w:pPr>
              <w:rPr>
                <w:rFonts w:ascii="Times New Roman" w:hAnsi="Times New Roman" w:cs="Times New Roman"/>
              </w:rPr>
            </w:pPr>
          </w:p>
          <w:p w14:paraId="375CC5E7"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+28.7</w:t>
            </w:r>
          </w:p>
        </w:tc>
        <w:tc>
          <w:tcPr>
            <w:tcW w:w="786" w:type="dxa"/>
          </w:tcPr>
          <w:p w14:paraId="7D210E00" w14:textId="77777777" w:rsidR="00236C48" w:rsidRPr="00B5128D" w:rsidRDefault="00236C48" w:rsidP="00B95EE5">
            <w:pPr>
              <w:rPr>
                <w:rFonts w:ascii="Times New Roman" w:hAnsi="Times New Roman" w:cs="Times New Roman"/>
              </w:rPr>
            </w:pPr>
          </w:p>
          <w:p w14:paraId="78230318"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0.000</w:t>
            </w:r>
          </w:p>
        </w:tc>
      </w:tr>
      <w:tr w:rsidR="00236C48" w:rsidRPr="006A6D98" w14:paraId="18B9CA8D" w14:textId="77777777" w:rsidTr="00B95EE5">
        <w:tc>
          <w:tcPr>
            <w:tcW w:w="4054" w:type="dxa"/>
          </w:tcPr>
          <w:p w14:paraId="4D6DE5A8" w14:textId="77777777" w:rsidR="00236C48" w:rsidRPr="00BF661E" w:rsidRDefault="00236C48" w:rsidP="00B95EE5">
            <w:pPr>
              <w:rPr>
                <w:rFonts w:ascii="Times New Roman" w:hAnsi="Times New Roman" w:cs="Times New Roman"/>
              </w:rPr>
            </w:pPr>
            <w:r w:rsidRPr="00B5128D">
              <w:rPr>
                <w:rFonts w:ascii="Times New Roman" w:hAnsi="Times New Roman" w:cs="Times New Roman"/>
              </w:rPr>
              <w:t>P</w:t>
            </w:r>
            <w:r w:rsidRPr="00BF661E">
              <w:rPr>
                <w:rFonts w:ascii="Times New Roman" w:hAnsi="Times New Roman" w:cs="Times New Roman"/>
              </w:rPr>
              <w:t>lace of delivery (last birth)</w:t>
            </w:r>
          </w:p>
          <w:p w14:paraId="0C1046DC" w14:textId="77777777" w:rsidR="00236C48" w:rsidRPr="00BF661E" w:rsidRDefault="00236C48" w:rsidP="00B95EE5">
            <w:pPr>
              <w:rPr>
                <w:rFonts w:ascii="Times New Roman" w:hAnsi="Times New Roman" w:cs="Times New Roman"/>
              </w:rPr>
            </w:pPr>
            <w:r w:rsidRPr="00BF661E">
              <w:rPr>
                <w:rFonts w:ascii="Times New Roman" w:hAnsi="Times New Roman" w:cs="Times New Roman"/>
              </w:rPr>
              <w:t>Any facility</w:t>
            </w:r>
          </w:p>
          <w:p w14:paraId="677B1DD1" w14:textId="77777777" w:rsidR="00236C48" w:rsidRPr="00B5128D" w:rsidRDefault="00236C48" w:rsidP="00B95EE5">
            <w:pPr>
              <w:rPr>
                <w:rFonts w:ascii="Times New Roman" w:hAnsi="Times New Roman" w:cs="Times New Roman"/>
              </w:rPr>
            </w:pPr>
            <w:r w:rsidRPr="00BF661E">
              <w:rPr>
                <w:rFonts w:ascii="Times New Roman" w:hAnsi="Times New Roman" w:cs="Times New Roman"/>
              </w:rPr>
              <w:t>TBA/Home</w:t>
            </w:r>
          </w:p>
        </w:tc>
        <w:tc>
          <w:tcPr>
            <w:tcW w:w="1241" w:type="dxa"/>
          </w:tcPr>
          <w:p w14:paraId="7933C818" w14:textId="77777777" w:rsidR="00236C48" w:rsidRPr="00B5128D" w:rsidRDefault="00236C48" w:rsidP="00B95EE5">
            <w:pPr>
              <w:rPr>
                <w:rFonts w:ascii="Times New Roman" w:hAnsi="Times New Roman" w:cs="Times New Roman"/>
              </w:rPr>
            </w:pPr>
          </w:p>
          <w:p w14:paraId="52903382" w14:textId="77777777" w:rsidR="00236C48" w:rsidRPr="00BF661E" w:rsidRDefault="00236C48" w:rsidP="00B95EE5">
            <w:pPr>
              <w:rPr>
                <w:rFonts w:ascii="Times New Roman" w:hAnsi="Times New Roman" w:cs="Times New Roman"/>
              </w:rPr>
            </w:pPr>
            <w:r w:rsidRPr="00BF661E">
              <w:rPr>
                <w:rFonts w:ascii="Times New Roman" w:hAnsi="Times New Roman" w:cs="Times New Roman"/>
              </w:rPr>
              <w:t>2,150(80.5)</w:t>
            </w:r>
          </w:p>
          <w:p w14:paraId="0114E68F"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522(19.5)</w:t>
            </w:r>
          </w:p>
        </w:tc>
        <w:tc>
          <w:tcPr>
            <w:tcW w:w="1242" w:type="dxa"/>
          </w:tcPr>
          <w:p w14:paraId="19DDB7BF" w14:textId="77777777" w:rsidR="00236C48" w:rsidRPr="00B5128D" w:rsidRDefault="00236C48" w:rsidP="00B95EE5">
            <w:pPr>
              <w:rPr>
                <w:rFonts w:ascii="Times New Roman" w:hAnsi="Times New Roman" w:cs="Times New Roman"/>
              </w:rPr>
            </w:pPr>
          </w:p>
          <w:p w14:paraId="69DECBEA"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988(75.2)</w:t>
            </w:r>
          </w:p>
          <w:p w14:paraId="2341B7D3"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325(24.8)</w:t>
            </w:r>
          </w:p>
        </w:tc>
        <w:tc>
          <w:tcPr>
            <w:tcW w:w="1241" w:type="dxa"/>
          </w:tcPr>
          <w:p w14:paraId="2B35D359" w14:textId="77777777" w:rsidR="00236C48" w:rsidRPr="00B5128D" w:rsidRDefault="00236C48" w:rsidP="00B95EE5">
            <w:pPr>
              <w:rPr>
                <w:rFonts w:ascii="Times New Roman" w:hAnsi="Times New Roman" w:cs="Times New Roman"/>
              </w:rPr>
            </w:pPr>
          </w:p>
          <w:p w14:paraId="4AF9D1ED"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1,162(85.5)</w:t>
            </w:r>
          </w:p>
          <w:p w14:paraId="6CF74DB5"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197(14.5)</w:t>
            </w:r>
          </w:p>
        </w:tc>
        <w:tc>
          <w:tcPr>
            <w:tcW w:w="786" w:type="dxa"/>
          </w:tcPr>
          <w:p w14:paraId="666D0613" w14:textId="77777777" w:rsidR="00236C48" w:rsidRPr="00B5128D" w:rsidRDefault="00236C48" w:rsidP="00B95EE5">
            <w:pPr>
              <w:rPr>
                <w:rFonts w:ascii="Times New Roman" w:hAnsi="Times New Roman" w:cs="Times New Roman"/>
              </w:rPr>
            </w:pPr>
          </w:p>
          <w:p w14:paraId="7F8EE156"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+10.3</w:t>
            </w:r>
          </w:p>
          <w:p w14:paraId="2767A9AA" w14:textId="77777777" w:rsidR="00236C48" w:rsidRPr="00B5128D" w:rsidRDefault="00236C48" w:rsidP="00B95EE5">
            <w:pPr>
              <w:rPr>
                <w:rFonts w:ascii="Times New Roman" w:hAnsi="Times New Roman" w:cs="Times New Roman"/>
              </w:rPr>
            </w:pPr>
          </w:p>
        </w:tc>
        <w:tc>
          <w:tcPr>
            <w:tcW w:w="786" w:type="dxa"/>
          </w:tcPr>
          <w:p w14:paraId="4EE49754" w14:textId="77777777" w:rsidR="00236C48" w:rsidRPr="00B5128D" w:rsidRDefault="00236C48" w:rsidP="00B95EE5">
            <w:pPr>
              <w:rPr>
                <w:rFonts w:ascii="Times New Roman" w:hAnsi="Times New Roman" w:cs="Times New Roman"/>
              </w:rPr>
            </w:pPr>
          </w:p>
          <w:p w14:paraId="328E50AD"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0.000</w:t>
            </w:r>
          </w:p>
        </w:tc>
      </w:tr>
      <w:tr w:rsidR="00236C48" w:rsidRPr="00A93A92" w14:paraId="2A3D2830" w14:textId="77777777" w:rsidTr="00B95EE5">
        <w:tc>
          <w:tcPr>
            <w:tcW w:w="4054" w:type="dxa"/>
          </w:tcPr>
          <w:p w14:paraId="2A9C4490"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Place of delivery (last birth)</w:t>
            </w:r>
          </w:p>
          <w:p w14:paraId="47FF0AC6"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Other</w:t>
            </w:r>
          </w:p>
          <w:p w14:paraId="1E4D2C31"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 xml:space="preserve">PHC in the </w:t>
            </w:r>
            <w:r w:rsidRPr="00BF661E">
              <w:rPr>
                <w:rFonts w:ascii="Times New Roman" w:hAnsi="Times New Roman" w:cs="Times New Roman"/>
              </w:rPr>
              <w:t xml:space="preserve">project </w:t>
            </w:r>
            <w:r w:rsidRPr="00B5128D">
              <w:rPr>
                <w:rFonts w:ascii="Times New Roman" w:hAnsi="Times New Roman" w:cs="Times New Roman"/>
              </w:rPr>
              <w:t>community</w:t>
            </w:r>
          </w:p>
        </w:tc>
        <w:tc>
          <w:tcPr>
            <w:tcW w:w="1241" w:type="dxa"/>
          </w:tcPr>
          <w:p w14:paraId="11A51A9C" w14:textId="77777777" w:rsidR="00236C48" w:rsidRPr="00B5128D" w:rsidRDefault="00236C48" w:rsidP="00B95EE5">
            <w:pPr>
              <w:rPr>
                <w:rFonts w:ascii="Times New Roman" w:hAnsi="Times New Roman" w:cs="Times New Roman"/>
              </w:rPr>
            </w:pPr>
          </w:p>
          <w:p w14:paraId="05FA9F1A"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1,453(54.4)</w:t>
            </w:r>
          </w:p>
          <w:p w14:paraId="7AB66668"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1,219(45.6)</w:t>
            </w:r>
          </w:p>
        </w:tc>
        <w:tc>
          <w:tcPr>
            <w:tcW w:w="1242" w:type="dxa"/>
          </w:tcPr>
          <w:p w14:paraId="4283AC4D" w14:textId="77777777" w:rsidR="00236C48" w:rsidRPr="00B5128D" w:rsidRDefault="00236C48" w:rsidP="00B95EE5">
            <w:pPr>
              <w:rPr>
                <w:rFonts w:ascii="Times New Roman" w:hAnsi="Times New Roman" w:cs="Times New Roman"/>
              </w:rPr>
            </w:pPr>
          </w:p>
          <w:p w14:paraId="5075DE03"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896(68.2)</w:t>
            </w:r>
          </w:p>
          <w:p w14:paraId="54D30356"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417(31.8)</w:t>
            </w:r>
          </w:p>
        </w:tc>
        <w:tc>
          <w:tcPr>
            <w:tcW w:w="1241" w:type="dxa"/>
          </w:tcPr>
          <w:p w14:paraId="3E33E9D0" w14:textId="77777777" w:rsidR="00236C48" w:rsidRPr="00B5128D" w:rsidRDefault="00236C48" w:rsidP="00B95EE5">
            <w:pPr>
              <w:rPr>
                <w:rFonts w:ascii="Times New Roman" w:hAnsi="Times New Roman" w:cs="Times New Roman"/>
              </w:rPr>
            </w:pPr>
          </w:p>
          <w:p w14:paraId="689D95CB"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557(41.0)</w:t>
            </w:r>
          </w:p>
          <w:p w14:paraId="008886A9"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802(59.0)</w:t>
            </w:r>
          </w:p>
        </w:tc>
        <w:tc>
          <w:tcPr>
            <w:tcW w:w="786" w:type="dxa"/>
          </w:tcPr>
          <w:p w14:paraId="10A2A2D1" w14:textId="77777777" w:rsidR="00236C48" w:rsidRPr="00B5128D" w:rsidRDefault="00236C48" w:rsidP="00B95EE5">
            <w:pPr>
              <w:rPr>
                <w:rFonts w:ascii="Times New Roman" w:hAnsi="Times New Roman" w:cs="Times New Roman"/>
              </w:rPr>
            </w:pPr>
          </w:p>
          <w:p w14:paraId="4A4CDFDA" w14:textId="77777777" w:rsidR="00236C48" w:rsidRPr="00B5128D" w:rsidRDefault="00236C48" w:rsidP="00B95EE5">
            <w:pPr>
              <w:rPr>
                <w:rFonts w:ascii="Times New Roman" w:hAnsi="Times New Roman" w:cs="Times New Roman"/>
              </w:rPr>
            </w:pPr>
          </w:p>
          <w:p w14:paraId="02348ED2"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+27.2</w:t>
            </w:r>
          </w:p>
        </w:tc>
        <w:tc>
          <w:tcPr>
            <w:tcW w:w="786" w:type="dxa"/>
          </w:tcPr>
          <w:p w14:paraId="3557B733" w14:textId="77777777" w:rsidR="00236C48" w:rsidRPr="00B5128D" w:rsidRDefault="00236C48" w:rsidP="00B95EE5">
            <w:pPr>
              <w:rPr>
                <w:rFonts w:ascii="Times New Roman" w:hAnsi="Times New Roman" w:cs="Times New Roman"/>
              </w:rPr>
            </w:pPr>
          </w:p>
          <w:p w14:paraId="011C001E"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0.000</w:t>
            </w:r>
          </w:p>
        </w:tc>
      </w:tr>
      <w:tr w:rsidR="00236C48" w:rsidRPr="00A93A92" w14:paraId="1E8EA2EC" w14:textId="77777777" w:rsidTr="00B95EE5">
        <w:tc>
          <w:tcPr>
            <w:tcW w:w="4054" w:type="dxa"/>
          </w:tcPr>
          <w:p w14:paraId="073B7024"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Postnatal care</w:t>
            </w:r>
          </w:p>
          <w:p w14:paraId="0E49C4A0"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Yes</w:t>
            </w:r>
          </w:p>
          <w:p w14:paraId="3F08D80C"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No</w:t>
            </w:r>
          </w:p>
        </w:tc>
        <w:tc>
          <w:tcPr>
            <w:tcW w:w="1241" w:type="dxa"/>
          </w:tcPr>
          <w:p w14:paraId="5155231B" w14:textId="77777777" w:rsidR="00236C48" w:rsidRPr="00B5128D" w:rsidRDefault="00236C48" w:rsidP="00B95EE5">
            <w:pPr>
              <w:rPr>
                <w:rFonts w:ascii="Times New Roman" w:hAnsi="Times New Roman" w:cs="Times New Roman"/>
              </w:rPr>
            </w:pPr>
          </w:p>
          <w:p w14:paraId="4A30A3C4"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2,297(86.0)</w:t>
            </w:r>
          </w:p>
          <w:p w14:paraId="470771B1"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375(14.0)</w:t>
            </w:r>
          </w:p>
        </w:tc>
        <w:tc>
          <w:tcPr>
            <w:tcW w:w="1242" w:type="dxa"/>
          </w:tcPr>
          <w:p w14:paraId="03A164D4" w14:textId="77777777" w:rsidR="00236C48" w:rsidRPr="00B5128D" w:rsidRDefault="00236C48" w:rsidP="00B95EE5">
            <w:pPr>
              <w:rPr>
                <w:rFonts w:ascii="Times New Roman" w:hAnsi="Times New Roman" w:cs="Times New Roman"/>
              </w:rPr>
            </w:pPr>
          </w:p>
          <w:p w14:paraId="61A5BE1A"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1,041(79.2)</w:t>
            </w:r>
          </w:p>
          <w:p w14:paraId="2E7AE847"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273(20.8)</w:t>
            </w:r>
          </w:p>
        </w:tc>
        <w:tc>
          <w:tcPr>
            <w:tcW w:w="1241" w:type="dxa"/>
          </w:tcPr>
          <w:p w14:paraId="3C2DB6CC" w14:textId="77777777" w:rsidR="00236C48" w:rsidRPr="00B5128D" w:rsidRDefault="00236C48" w:rsidP="00B95EE5">
            <w:pPr>
              <w:rPr>
                <w:rFonts w:ascii="Times New Roman" w:hAnsi="Times New Roman" w:cs="Times New Roman"/>
              </w:rPr>
            </w:pPr>
          </w:p>
          <w:p w14:paraId="40CA8321"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1,256(92.5)</w:t>
            </w:r>
          </w:p>
          <w:p w14:paraId="34156CB8"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102(7.5)</w:t>
            </w:r>
          </w:p>
        </w:tc>
        <w:tc>
          <w:tcPr>
            <w:tcW w:w="786" w:type="dxa"/>
          </w:tcPr>
          <w:p w14:paraId="34F89F9E" w14:textId="77777777" w:rsidR="00236C48" w:rsidRPr="00B5128D" w:rsidRDefault="00236C48" w:rsidP="00B95EE5">
            <w:pPr>
              <w:rPr>
                <w:rFonts w:ascii="Times New Roman" w:hAnsi="Times New Roman" w:cs="Times New Roman"/>
              </w:rPr>
            </w:pPr>
          </w:p>
          <w:p w14:paraId="411042E5"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+13.3</w:t>
            </w:r>
          </w:p>
        </w:tc>
        <w:tc>
          <w:tcPr>
            <w:tcW w:w="786" w:type="dxa"/>
          </w:tcPr>
          <w:p w14:paraId="27E32482" w14:textId="77777777" w:rsidR="00236C48" w:rsidRPr="00B5128D" w:rsidRDefault="00236C48" w:rsidP="00B95EE5">
            <w:pPr>
              <w:rPr>
                <w:rFonts w:ascii="Times New Roman" w:hAnsi="Times New Roman" w:cs="Times New Roman"/>
              </w:rPr>
            </w:pPr>
          </w:p>
          <w:p w14:paraId="4FFC567C"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0.000</w:t>
            </w:r>
          </w:p>
        </w:tc>
      </w:tr>
      <w:tr w:rsidR="00236C48" w:rsidRPr="00A93A92" w14:paraId="149BCAB5" w14:textId="77777777" w:rsidTr="00B95EE5">
        <w:tc>
          <w:tcPr>
            <w:tcW w:w="4054" w:type="dxa"/>
          </w:tcPr>
          <w:p w14:paraId="610D0356" w14:textId="7763FD5E" w:rsidR="00236C48" w:rsidRPr="00B5128D" w:rsidRDefault="00236C48" w:rsidP="00B95EE5">
            <w:pPr>
              <w:rPr>
                <w:rFonts w:ascii="Times New Roman" w:hAnsi="Times New Roman" w:cs="Times New Roman"/>
              </w:rPr>
            </w:pPr>
            <w:r w:rsidRPr="00B5128D">
              <w:rPr>
                <w:rFonts w:ascii="Times New Roman" w:hAnsi="Times New Roman" w:cs="Times New Roman"/>
              </w:rPr>
              <w:t>Postnatal care</w:t>
            </w:r>
            <w:r>
              <w:rPr>
                <w:rFonts w:ascii="Times New Roman" w:hAnsi="Times New Roman" w:cs="Times New Roman"/>
              </w:rPr>
              <w:t xml:space="preserve"> </w:t>
            </w:r>
            <w:r w:rsidRPr="00B5128D">
              <w:rPr>
                <w:rFonts w:ascii="Times New Roman" w:hAnsi="Times New Roman" w:cs="Times New Roman"/>
              </w:rPr>
              <w:t>(last birth)</w:t>
            </w:r>
          </w:p>
          <w:p w14:paraId="4B45DEA5"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Other</w:t>
            </w:r>
          </w:p>
          <w:p w14:paraId="527B4911"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PHC in the project community</w:t>
            </w:r>
          </w:p>
        </w:tc>
        <w:tc>
          <w:tcPr>
            <w:tcW w:w="1241" w:type="dxa"/>
          </w:tcPr>
          <w:p w14:paraId="5EAEE4F2" w14:textId="77777777" w:rsidR="00236C48" w:rsidRPr="00B5128D" w:rsidRDefault="00236C48" w:rsidP="00B95EE5">
            <w:pPr>
              <w:rPr>
                <w:rFonts w:ascii="Times New Roman" w:hAnsi="Times New Roman" w:cs="Times New Roman"/>
              </w:rPr>
            </w:pPr>
          </w:p>
          <w:p w14:paraId="7691F499"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999(43.3)</w:t>
            </w:r>
          </w:p>
          <w:p w14:paraId="586185DF"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1,307(56.7)</w:t>
            </w:r>
          </w:p>
        </w:tc>
        <w:tc>
          <w:tcPr>
            <w:tcW w:w="1242" w:type="dxa"/>
          </w:tcPr>
          <w:p w14:paraId="30599241" w14:textId="77777777" w:rsidR="00236C48" w:rsidRPr="00B5128D" w:rsidRDefault="00236C48" w:rsidP="00B95EE5">
            <w:pPr>
              <w:rPr>
                <w:rFonts w:ascii="Times New Roman" w:hAnsi="Times New Roman" w:cs="Times New Roman"/>
              </w:rPr>
            </w:pPr>
          </w:p>
          <w:p w14:paraId="774CA412"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614(58.8)</w:t>
            </w:r>
          </w:p>
          <w:p w14:paraId="523F4C49"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431(41.2)</w:t>
            </w:r>
          </w:p>
        </w:tc>
        <w:tc>
          <w:tcPr>
            <w:tcW w:w="1241" w:type="dxa"/>
          </w:tcPr>
          <w:p w14:paraId="615E6F33" w14:textId="77777777" w:rsidR="00236C48" w:rsidRPr="00B5128D" w:rsidRDefault="00236C48" w:rsidP="00B95EE5">
            <w:pPr>
              <w:rPr>
                <w:rFonts w:ascii="Times New Roman" w:hAnsi="Times New Roman" w:cs="Times New Roman"/>
              </w:rPr>
            </w:pPr>
          </w:p>
          <w:p w14:paraId="7EDCD9D4"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385(30.5)</w:t>
            </w:r>
          </w:p>
          <w:p w14:paraId="799DA634"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876(69.5)</w:t>
            </w:r>
          </w:p>
        </w:tc>
        <w:tc>
          <w:tcPr>
            <w:tcW w:w="786" w:type="dxa"/>
          </w:tcPr>
          <w:p w14:paraId="2FFE1366" w14:textId="77777777" w:rsidR="00236C48" w:rsidRPr="00B5128D" w:rsidRDefault="00236C48" w:rsidP="00B95EE5">
            <w:pPr>
              <w:rPr>
                <w:rFonts w:ascii="Times New Roman" w:hAnsi="Times New Roman" w:cs="Times New Roman"/>
              </w:rPr>
            </w:pPr>
          </w:p>
          <w:p w14:paraId="413B094B" w14:textId="77777777" w:rsidR="00236C48" w:rsidRPr="00B5128D" w:rsidRDefault="00236C48" w:rsidP="00B95EE5">
            <w:pPr>
              <w:rPr>
                <w:rFonts w:ascii="Times New Roman" w:hAnsi="Times New Roman" w:cs="Times New Roman"/>
              </w:rPr>
            </w:pPr>
          </w:p>
          <w:p w14:paraId="10E068E7"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+28.3</w:t>
            </w:r>
          </w:p>
        </w:tc>
        <w:tc>
          <w:tcPr>
            <w:tcW w:w="786" w:type="dxa"/>
          </w:tcPr>
          <w:p w14:paraId="0C25138E" w14:textId="77777777" w:rsidR="00236C48" w:rsidRPr="00B5128D" w:rsidRDefault="00236C48" w:rsidP="00B95EE5">
            <w:pPr>
              <w:rPr>
                <w:rFonts w:ascii="Times New Roman" w:hAnsi="Times New Roman" w:cs="Times New Roman"/>
              </w:rPr>
            </w:pPr>
          </w:p>
          <w:p w14:paraId="056BD374"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0.000</w:t>
            </w:r>
          </w:p>
        </w:tc>
      </w:tr>
      <w:tr w:rsidR="00236C48" w:rsidRPr="00A93A92" w14:paraId="298D0DE4" w14:textId="77777777" w:rsidTr="00B95EE5">
        <w:tc>
          <w:tcPr>
            <w:tcW w:w="4054" w:type="dxa"/>
          </w:tcPr>
          <w:p w14:paraId="37BC32C2"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 xml:space="preserve">Immunization </w:t>
            </w:r>
          </w:p>
          <w:p w14:paraId="49F40E5F"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Other facilities</w:t>
            </w:r>
          </w:p>
          <w:p w14:paraId="32D840CF"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PHC in the project community</w:t>
            </w:r>
          </w:p>
        </w:tc>
        <w:tc>
          <w:tcPr>
            <w:tcW w:w="1241" w:type="dxa"/>
          </w:tcPr>
          <w:p w14:paraId="2D3B0710" w14:textId="77777777" w:rsidR="00236C48" w:rsidRPr="00B5128D" w:rsidRDefault="00236C48" w:rsidP="00B95EE5">
            <w:pPr>
              <w:rPr>
                <w:rFonts w:ascii="Times New Roman" w:hAnsi="Times New Roman" w:cs="Times New Roman"/>
              </w:rPr>
            </w:pPr>
          </w:p>
          <w:p w14:paraId="4C8ABDB0"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780(30.7)</w:t>
            </w:r>
          </w:p>
          <w:p w14:paraId="019BF0B8"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1,762(69.3)</w:t>
            </w:r>
          </w:p>
        </w:tc>
        <w:tc>
          <w:tcPr>
            <w:tcW w:w="1242" w:type="dxa"/>
          </w:tcPr>
          <w:p w14:paraId="566E65E9" w14:textId="77777777" w:rsidR="00236C48" w:rsidRPr="00B5128D" w:rsidRDefault="00236C48" w:rsidP="00B95EE5">
            <w:pPr>
              <w:rPr>
                <w:rFonts w:ascii="Times New Roman" w:hAnsi="Times New Roman" w:cs="Times New Roman"/>
              </w:rPr>
            </w:pPr>
          </w:p>
          <w:p w14:paraId="644875C8"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504(40.3)</w:t>
            </w:r>
          </w:p>
          <w:p w14:paraId="4ADB72AA"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748(59.7)</w:t>
            </w:r>
          </w:p>
        </w:tc>
        <w:tc>
          <w:tcPr>
            <w:tcW w:w="1241" w:type="dxa"/>
          </w:tcPr>
          <w:p w14:paraId="5FCACB02" w14:textId="77777777" w:rsidR="00236C48" w:rsidRPr="00B5128D" w:rsidRDefault="00236C48" w:rsidP="00B95EE5">
            <w:pPr>
              <w:rPr>
                <w:rFonts w:ascii="Times New Roman" w:hAnsi="Times New Roman" w:cs="Times New Roman"/>
              </w:rPr>
            </w:pPr>
          </w:p>
          <w:p w14:paraId="01DAF11C"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276(21.4)</w:t>
            </w:r>
          </w:p>
          <w:p w14:paraId="4760696E"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1,014(78.6)</w:t>
            </w:r>
          </w:p>
        </w:tc>
        <w:tc>
          <w:tcPr>
            <w:tcW w:w="786" w:type="dxa"/>
          </w:tcPr>
          <w:p w14:paraId="58B98BE3" w14:textId="77777777" w:rsidR="00236C48" w:rsidRPr="00B5128D" w:rsidRDefault="00236C48" w:rsidP="00B95EE5">
            <w:pPr>
              <w:rPr>
                <w:rFonts w:ascii="Times New Roman" w:hAnsi="Times New Roman" w:cs="Times New Roman"/>
              </w:rPr>
            </w:pPr>
          </w:p>
          <w:p w14:paraId="613855A9" w14:textId="77777777" w:rsidR="00236C48" w:rsidRPr="00B5128D" w:rsidRDefault="00236C48" w:rsidP="00B95EE5">
            <w:pPr>
              <w:rPr>
                <w:rFonts w:ascii="Times New Roman" w:hAnsi="Times New Roman" w:cs="Times New Roman"/>
              </w:rPr>
            </w:pPr>
          </w:p>
          <w:p w14:paraId="493B1833"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+18.9</w:t>
            </w:r>
          </w:p>
        </w:tc>
        <w:tc>
          <w:tcPr>
            <w:tcW w:w="786" w:type="dxa"/>
          </w:tcPr>
          <w:p w14:paraId="7B1C3444" w14:textId="77777777" w:rsidR="00236C48" w:rsidRPr="00B5128D" w:rsidRDefault="00236C48" w:rsidP="00B95EE5">
            <w:pPr>
              <w:rPr>
                <w:rFonts w:ascii="Times New Roman" w:hAnsi="Times New Roman" w:cs="Times New Roman"/>
              </w:rPr>
            </w:pPr>
          </w:p>
          <w:p w14:paraId="040E0972" w14:textId="77777777" w:rsidR="00236C48" w:rsidRPr="00B5128D" w:rsidRDefault="00236C48" w:rsidP="00B95EE5">
            <w:pPr>
              <w:rPr>
                <w:rFonts w:ascii="Times New Roman" w:hAnsi="Times New Roman" w:cs="Times New Roman"/>
              </w:rPr>
            </w:pPr>
            <w:r w:rsidRPr="00B5128D">
              <w:rPr>
                <w:rFonts w:ascii="Times New Roman" w:hAnsi="Times New Roman" w:cs="Times New Roman"/>
              </w:rPr>
              <w:t>0.000</w:t>
            </w:r>
          </w:p>
        </w:tc>
      </w:tr>
      <w:bookmarkEnd w:id="12"/>
    </w:tbl>
    <w:p w14:paraId="235AB581" w14:textId="77777777" w:rsidR="00236C48" w:rsidRDefault="00236C48" w:rsidP="00236C48">
      <w:pPr>
        <w:jc w:val="both"/>
        <w:rPr>
          <w:rFonts w:ascii="Times New Roman" w:hAnsi="Times New Roman" w:cs="Times New Roman"/>
          <w:sz w:val="24"/>
          <w:szCs w:val="24"/>
        </w:rPr>
      </w:pPr>
    </w:p>
    <w:p w14:paraId="69F1C8E3" w14:textId="77777777" w:rsidR="00236C48" w:rsidRDefault="00236C48" w:rsidP="00236C48">
      <w:pPr>
        <w:jc w:val="both"/>
        <w:rPr>
          <w:rFonts w:ascii="Times New Roman" w:hAnsi="Times New Roman" w:cs="Times New Roman"/>
          <w:sz w:val="24"/>
          <w:szCs w:val="24"/>
        </w:rPr>
      </w:pPr>
    </w:p>
    <w:p w14:paraId="7BB4A10D" w14:textId="77777777" w:rsidR="00236C48" w:rsidRPr="00A93A92" w:rsidRDefault="00236C48" w:rsidP="00236C48">
      <w:pPr>
        <w:rPr>
          <w:rFonts w:ascii="Times New Roman" w:hAnsi="Times New Roman" w:cs="Times New Roman"/>
        </w:rPr>
      </w:pPr>
      <w:r w:rsidRPr="00A93A92">
        <w:rPr>
          <w:rFonts w:ascii="Times New Roman" w:hAnsi="Times New Roman" w:cs="Times New Roman"/>
        </w:rPr>
        <w:t>Table 3: Odds of utilizing a PHC in the project communities for maternal and child health care</w:t>
      </w:r>
    </w:p>
    <w:tbl>
      <w:tblPr>
        <w:tblStyle w:val="TableGrid"/>
        <w:tblW w:w="5388" w:type="pct"/>
        <w:tblLook w:val="04A0" w:firstRow="1" w:lastRow="0" w:firstColumn="1" w:lastColumn="0" w:noHBand="0" w:noVBand="1"/>
      </w:tblPr>
      <w:tblGrid>
        <w:gridCol w:w="2067"/>
        <w:gridCol w:w="1979"/>
        <w:gridCol w:w="2068"/>
        <w:gridCol w:w="1981"/>
        <w:gridCol w:w="1981"/>
      </w:tblGrid>
      <w:tr w:rsidR="00236C48" w:rsidRPr="00A93A92" w14:paraId="06AA5460" w14:textId="77777777" w:rsidTr="00B95EE5">
        <w:tc>
          <w:tcPr>
            <w:tcW w:w="1026" w:type="pct"/>
          </w:tcPr>
          <w:p w14:paraId="5B9361D6" w14:textId="77777777" w:rsidR="00236C48" w:rsidRPr="00A93A92" w:rsidRDefault="00236C48" w:rsidP="00B95EE5">
            <w:pPr>
              <w:rPr>
                <w:rFonts w:ascii="Times New Roman" w:hAnsi="Times New Roman" w:cs="Times New Roman"/>
                <w:b/>
                <w:bCs/>
              </w:rPr>
            </w:pPr>
            <w:r w:rsidRPr="00A93A92">
              <w:rPr>
                <w:rFonts w:ascii="Times New Roman" w:hAnsi="Times New Roman" w:cs="Times New Roman"/>
                <w:b/>
                <w:bCs/>
              </w:rPr>
              <w:t>Variable</w:t>
            </w:r>
          </w:p>
        </w:tc>
        <w:tc>
          <w:tcPr>
            <w:tcW w:w="982" w:type="pct"/>
          </w:tcPr>
          <w:p w14:paraId="401D4128" w14:textId="77777777" w:rsidR="00236C48" w:rsidRPr="00A93A92" w:rsidRDefault="00236C48" w:rsidP="00B95EE5">
            <w:pPr>
              <w:rPr>
                <w:rFonts w:ascii="Times New Roman" w:hAnsi="Times New Roman" w:cs="Times New Roman"/>
                <w:b/>
                <w:bCs/>
              </w:rPr>
            </w:pPr>
            <w:r w:rsidRPr="00A93A92">
              <w:rPr>
                <w:rFonts w:ascii="Times New Roman" w:hAnsi="Times New Roman" w:cs="Times New Roman"/>
                <w:b/>
                <w:bCs/>
              </w:rPr>
              <w:t xml:space="preserve">Place of antenatal care </w:t>
            </w:r>
          </w:p>
        </w:tc>
        <w:tc>
          <w:tcPr>
            <w:tcW w:w="1026" w:type="pct"/>
          </w:tcPr>
          <w:p w14:paraId="3D598362" w14:textId="77777777" w:rsidR="00236C48" w:rsidRPr="00A93A92" w:rsidRDefault="00236C48" w:rsidP="00B95EE5">
            <w:pPr>
              <w:rPr>
                <w:rFonts w:ascii="Times New Roman" w:hAnsi="Times New Roman" w:cs="Times New Roman"/>
                <w:b/>
                <w:bCs/>
              </w:rPr>
            </w:pPr>
            <w:r w:rsidRPr="00A93A92">
              <w:rPr>
                <w:rFonts w:ascii="Times New Roman" w:hAnsi="Times New Roman" w:cs="Times New Roman"/>
                <w:b/>
                <w:bCs/>
              </w:rPr>
              <w:t>Place of delivery</w:t>
            </w:r>
          </w:p>
        </w:tc>
        <w:tc>
          <w:tcPr>
            <w:tcW w:w="983" w:type="pct"/>
          </w:tcPr>
          <w:p w14:paraId="2E121700" w14:textId="77777777" w:rsidR="00236C48" w:rsidRPr="00A93A92" w:rsidRDefault="00236C48" w:rsidP="00B95EE5">
            <w:pPr>
              <w:rPr>
                <w:rFonts w:ascii="Times New Roman" w:hAnsi="Times New Roman" w:cs="Times New Roman"/>
                <w:b/>
                <w:bCs/>
              </w:rPr>
            </w:pPr>
            <w:r w:rsidRPr="00A93A92">
              <w:rPr>
                <w:rFonts w:ascii="Times New Roman" w:hAnsi="Times New Roman" w:cs="Times New Roman"/>
                <w:b/>
                <w:bCs/>
              </w:rPr>
              <w:t>Place of postnatal Care</w:t>
            </w:r>
          </w:p>
        </w:tc>
        <w:tc>
          <w:tcPr>
            <w:tcW w:w="983" w:type="pct"/>
          </w:tcPr>
          <w:p w14:paraId="07093105" w14:textId="77777777" w:rsidR="00236C48" w:rsidRPr="00A93A92" w:rsidRDefault="00236C48" w:rsidP="00B95EE5">
            <w:pPr>
              <w:rPr>
                <w:rFonts w:ascii="Times New Roman" w:hAnsi="Times New Roman" w:cs="Times New Roman"/>
                <w:b/>
                <w:bCs/>
              </w:rPr>
            </w:pPr>
            <w:r w:rsidRPr="00A93A92">
              <w:rPr>
                <w:rFonts w:ascii="Times New Roman" w:hAnsi="Times New Roman" w:cs="Times New Roman"/>
                <w:b/>
                <w:bCs/>
              </w:rPr>
              <w:t>Immunization</w:t>
            </w:r>
          </w:p>
        </w:tc>
      </w:tr>
      <w:tr w:rsidR="00236C48" w:rsidRPr="00A93A92" w14:paraId="31F9FEED" w14:textId="77777777" w:rsidTr="00B95EE5">
        <w:tc>
          <w:tcPr>
            <w:tcW w:w="1026" w:type="pct"/>
          </w:tcPr>
          <w:p w14:paraId="4F73AC42" w14:textId="77777777" w:rsidR="00236C48" w:rsidRPr="00A93A92" w:rsidRDefault="00236C48" w:rsidP="00B95EE5">
            <w:pPr>
              <w:rPr>
                <w:rFonts w:ascii="Times New Roman" w:hAnsi="Times New Roman" w:cs="Times New Roman"/>
                <w:b/>
                <w:bCs/>
              </w:rPr>
            </w:pPr>
            <w:r w:rsidRPr="00A93A92">
              <w:rPr>
                <w:rFonts w:ascii="Times New Roman" w:hAnsi="Times New Roman" w:cs="Times New Roman"/>
                <w:b/>
                <w:bCs/>
              </w:rPr>
              <w:t>Survey</w:t>
            </w:r>
          </w:p>
          <w:p w14:paraId="23A44176" w14:textId="77777777" w:rsidR="00236C48" w:rsidRPr="00A93A92" w:rsidRDefault="00236C48" w:rsidP="00B95EE5">
            <w:pPr>
              <w:rPr>
                <w:rFonts w:ascii="Times New Roman" w:hAnsi="Times New Roman" w:cs="Times New Roman"/>
              </w:rPr>
            </w:pPr>
            <w:proofErr w:type="gramStart"/>
            <w:r w:rsidRPr="00A93A92">
              <w:rPr>
                <w:rFonts w:ascii="Times New Roman" w:hAnsi="Times New Roman" w:cs="Times New Roman"/>
              </w:rPr>
              <w:t>Baseline(</w:t>
            </w:r>
            <w:proofErr w:type="gramEnd"/>
            <w:r w:rsidRPr="00A93A92">
              <w:rPr>
                <w:rFonts w:ascii="Times New Roman" w:hAnsi="Times New Roman" w:cs="Times New Roman"/>
              </w:rPr>
              <w:t>RC)</w:t>
            </w:r>
          </w:p>
          <w:p w14:paraId="6F700B67" w14:textId="77777777" w:rsidR="00236C48" w:rsidRPr="00A93A92" w:rsidRDefault="00236C48" w:rsidP="00B95EE5">
            <w:pPr>
              <w:rPr>
                <w:rFonts w:ascii="Times New Roman" w:hAnsi="Times New Roman" w:cs="Times New Roman"/>
              </w:rPr>
            </w:pPr>
            <w:proofErr w:type="spellStart"/>
            <w:r w:rsidRPr="00A93A92">
              <w:rPr>
                <w:rFonts w:ascii="Times New Roman" w:hAnsi="Times New Roman" w:cs="Times New Roman"/>
              </w:rPr>
              <w:t>Endline</w:t>
            </w:r>
            <w:proofErr w:type="spellEnd"/>
            <w:r w:rsidRPr="00A93A92">
              <w:rPr>
                <w:rFonts w:ascii="Times New Roman" w:hAnsi="Times New Roman" w:cs="Times New Roman"/>
              </w:rPr>
              <w:t xml:space="preserve"> </w:t>
            </w:r>
          </w:p>
        </w:tc>
        <w:tc>
          <w:tcPr>
            <w:tcW w:w="982" w:type="pct"/>
          </w:tcPr>
          <w:p w14:paraId="38726FD2" w14:textId="77777777" w:rsidR="00236C48" w:rsidRPr="00A93A92" w:rsidRDefault="00236C48" w:rsidP="00B95EE5">
            <w:pPr>
              <w:rPr>
                <w:rFonts w:ascii="Times New Roman" w:hAnsi="Times New Roman" w:cs="Times New Roman"/>
              </w:rPr>
            </w:pPr>
          </w:p>
          <w:p w14:paraId="19389971" w14:textId="77777777" w:rsidR="00236C48" w:rsidRPr="00A93A92" w:rsidRDefault="00236C48" w:rsidP="00B95EE5">
            <w:pPr>
              <w:rPr>
                <w:rFonts w:ascii="Times New Roman" w:hAnsi="Times New Roman" w:cs="Times New Roman"/>
              </w:rPr>
            </w:pPr>
          </w:p>
          <w:p w14:paraId="2B6348D6"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3.87(3.14-4.</w:t>
            </w:r>
            <w:proofErr w:type="gramStart"/>
            <w:r w:rsidRPr="00A93A92">
              <w:rPr>
                <w:rFonts w:ascii="Times New Roman" w:hAnsi="Times New Roman" w:cs="Times New Roman"/>
              </w:rPr>
              <w:t>77)*</w:t>
            </w:r>
            <w:proofErr w:type="gramEnd"/>
            <w:r w:rsidRPr="00A93A92">
              <w:rPr>
                <w:rFonts w:ascii="Times New Roman" w:hAnsi="Times New Roman" w:cs="Times New Roman"/>
              </w:rPr>
              <w:t>**</w:t>
            </w:r>
          </w:p>
        </w:tc>
        <w:tc>
          <w:tcPr>
            <w:tcW w:w="1026" w:type="pct"/>
          </w:tcPr>
          <w:p w14:paraId="1AEE09D8" w14:textId="77777777" w:rsidR="00236C48" w:rsidRPr="00A93A92" w:rsidRDefault="00236C48" w:rsidP="00B95EE5">
            <w:pPr>
              <w:rPr>
                <w:rFonts w:ascii="Times New Roman" w:hAnsi="Times New Roman" w:cs="Times New Roman"/>
              </w:rPr>
            </w:pPr>
          </w:p>
          <w:p w14:paraId="38FC5D9D" w14:textId="77777777" w:rsidR="00236C48" w:rsidRPr="00A93A92" w:rsidRDefault="00236C48" w:rsidP="00B95EE5">
            <w:pPr>
              <w:rPr>
                <w:rFonts w:ascii="Times New Roman" w:hAnsi="Times New Roman" w:cs="Times New Roman"/>
              </w:rPr>
            </w:pPr>
          </w:p>
          <w:p w14:paraId="44A02813"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3.88(3.22-4.</w:t>
            </w:r>
            <w:proofErr w:type="gramStart"/>
            <w:r w:rsidRPr="00A93A92">
              <w:rPr>
                <w:rFonts w:ascii="Times New Roman" w:hAnsi="Times New Roman" w:cs="Times New Roman"/>
              </w:rPr>
              <w:t>69)*</w:t>
            </w:r>
            <w:proofErr w:type="gramEnd"/>
            <w:r w:rsidRPr="00A93A92">
              <w:rPr>
                <w:rFonts w:ascii="Times New Roman" w:hAnsi="Times New Roman" w:cs="Times New Roman"/>
              </w:rPr>
              <w:t>**</w:t>
            </w:r>
          </w:p>
        </w:tc>
        <w:tc>
          <w:tcPr>
            <w:tcW w:w="983" w:type="pct"/>
          </w:tcPr>
          <w:p w14:paraId="4F2E4B26" w14:textId="77777777" w:rsidR="00236C48" w:rsidRPr="00A93A92" w:rsidRDefault="00236C48" w:rsidP="00B95EE5">
            <w:pPr>
              <w:rPr>
                <w:rFonts w:ascii="Times New Roman" w:hAnsi="Times New Roman" w:cs="Times New Roman"/>
              </w:rPr>
            </w:pPr>
          </w:p>
          <w:p w14:paraId="3E05E060" w14:textId="77777777" w:rsidR="00236C48" w:rsidRPr="00A93A92" w:rsidRDefault="00236C48" w:rsidP="00B95EE5">
            <w:pPr>
              <w:rPr>
                <w:rFonts w:ascii="Times New Roman" w:hAnsi="Times New Roman" w:cs="Times New Roman"/>
              </w:rPr>
            </w:pPr>
          </w:p>
          <w:p w14:paraId="027D881D"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3.69(3.00-4.</w:t>
            </w:r>
            <w:proofErr w:type="gramStart"/>
            <w:r w:rsidRPr="00A93A92">
              <w:rPr>
                <w:rFonts w:ascii="Times New Roman" w:hAnsi="Times New Roman" w:cs="Times New Roman"/>
              </w:rPr>
              <w:t>47)*</w:t>
            </w:r>
            <w:proofErr w:type="gramEnd"/>
            <w:r w:rsidRPr="00A93A92">
              <w:rPr>
                <w:rFonts w:ascii="Times New Roman" w:hAnsi="Times New Roman" w:cs="Times New Roman"/>
              </w:rPr>
              <w:t>**</w:t>
            </w:r>
          </w:p>
        </w:tc>
        <w:tc>
          <w:tcPr>
            <w:tcW w:w="983" w:type="pct"/>
          </w:tcPr>
          <w:p w14:paraId="24DB6DB8" w14:textId="77777777" w:rsidR="00236C48" w:rsidRPr="00A93A92" w:rsidRDefault="00236C48" w:rsidP="00B95EE5">
            <w:pPr>
              <w:rPr>
                <w:rFonts w:ascii="Times New Roman" w:hAnsi="Times New Roman" w:cs="Times New Roman"/>
              </w:rPr>
            </w:pPr>
          </w:p>
          <w:p w14:paraId="110CF3A1" w14:textId="77777777" w:rsidR="00236C48" w:rsidRPr="00A93A92" w:rsidRDefault="00236C48" w:rsidP="00B95EE5">
            <w:pPr>
              <w:rPr>
                <w:rFonts w:ascii="Times New Roman" w:hAnsi="Times New Roman" w:cs="Times New Roman"/>
              </w:rPr>
            </w:pPr>
          </w:p>
          <w:p w14:paraId="38EB326B"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2.87(2.35-3.</w:t>
            </w:r>
            <w:proofErr w:type="gramStart"/>
            <w:r w:rsidRPr="00A93A92">
              <w:rPr>
                <w:rFonts w:ascii="Times New Roman" w:hAnsi="Times New Roman" w:cs="Times New Roman"/>
              </w:rPr>
              <w:t>51)*</w:t>
            </w:r>
            <w:proofErr w:type="gramEnd"/>
            <w:r w:rsidRPr="00A93A92">
              <w:rPr>
                <w:rFonts w:ascii="Times New Roman" w:hAnsi="Times New Roman" w:cs="Times New Roman"/>
              </w:rPr>
              <w:t>**</w:t>
            </w:r>
          </w:p>
        </w:tc>
      </w:tr>
      <w:tr w:rsidR="00236C48" w:rsidRPr="00A93A92" w14:paraId="63360999" w14:textId="77777777" w:rsidTr="00B95EE5">
        <w:tc>
          <w:tcPr>
            <w:tcW w:w="1026" w:type="pct"/>
          </w:tcPr>
          <w:p w14:paraId="5EB58B95" w14:textId="77777777" w:rsidR="00236C48" w:rsidRPr="00A93A92" w:rsidRDefault="00236C48" w:rsidP="00B95EE5">
            <w:pPr>
              <w:rPr>
                <w:rFonts w:ascii="Times New Roman" w:hAnsi="Times New Roman" w:cs="Times New Roman"/>
                <w:b/>
                <w:bCs/>
              </w:rPr>
            </w:pPr>
            <w:r w:rsidRPr="00A93A92">
              <w:rPr>
                <w:rFonts w:ascii="Times New Roman" w:hAnsi="Times New Roman" w:cs="Times New Roman"/>
                <w:b/>
                <w:bCs/>
              </w:rPr>
              <w:t>Age</w:t>
            </w:r>
          </w:p>
        </w:tc>
        <w:tc>
          <w:tcPr>
            <w:tcW w:w="982" w:type="pct"/>
          </w:tcPr>
          <w:p w14:paraId="75B8C9E3"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0.96(0.94-0.</w:t>
            </w:r>
            <w:proofErr w:type="gramStart"/>
            <w:r w:rsidRPr="00A93A92">
              <w:rPr>
                <w:rFonts w:ascii="Times New Roman" w:hAnsi="Times New Roman" w:cs="Times New Roman"/>
              </w:rPr>
              <w:t>98)*</w:t>
            </w:r>
            <w:proofErr w:type="gramEnd"/>
            <w:r w:rsidRPr="00A93A92">
              <w:rPr>
                <w:rFonts w:ascii="Times New Roman" w:hAnsi="Times New Roman" w:cs="Times New Roman"/>
              </w:rPr>
              <w:t>**</w:t>
            </w:r>
          </w:p>
        </w:tc>
        <w:tc>
          <w:tcPr>
            <w:tcW w:w="1026" w:type="pct"/>
          </w:tcPr>
          <w:p w14:paraId="4D2605D8"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0.97(0.95-0.</w:t>
            </w:r>
            <w:proofErr w:type="gramStart"/>
            <w:r w:rsidRPr="00A93A92">
              <w:rPr>
                <w:rFonts w:ascii="Times New Roman" w:hAnsi="Times New Roman" w:cs="Times New Roman"/>
              </w:rPr>
              <w:t>99)*</w:t>
            </w:r>
            <w:proofErr w:type="gramEnd"/>
            <w:r w:rsidRPr="00A93A92">
              <w:rPr>
                <w:rFonts w:ascii="Times New Roman" w:hAnsi="Times New Roman" w:cs="Times New Roman"/>
              </w:rPr>
              <w:t>*</w:t>
            </w:r>
          </w:p>
        </w:tc>
        <w:tc>
          <w:tcPr>
            <w:tcW w:w="983" w:type="pct"/>
          </w:tcPr>
          <w:p w14:paraId="46BB1D63"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0.96(0.94-0.</w:t>
            </w:r>
            <w:proofErr w:type="gramStart"/>
            <w:r w:rsidRPr="00A93A92">
              <w:rPr>
                <w:rFonts w:ascii="Times New Roman" w:hAnsi="Times New Roman" w:cs="Times New Roman"/>
              </w:rPr>
              <w:t>98)*</w:t>
            </w:r>
            <w:proofErr w:type="gramEnd"/>
            <w:r w:rsidRPr="00A93A92">
              <w:rPr>
                <w:rFonts w:ascii="Times New Roman" w:hAnsi="Times New Roman" w:cs="Times New Roman"/>
              </w:rPr>
              <w:t>**</w:t>
            </w:r>
          </w:p>
        </w:tc>
        <w:tc>
          <w:tcPr>
            <w:tcW w:w="983" w:type="pct"/>
          </w:tcPr>
          <w:p w14:paraId="13634AB7"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0.98(0.96-1.00)</w:t>
            </w:r>
          </w:p>
        </w:tc>
      </w:tr>
      <w:tr w:rsidR="00236C48" w:rsidRPr="00A93A92" w14:paraId="16CCAA37" w14:textId="77777777" w:rsidTr="00B95EE5">
        <w:tc>
          <w:tcPr>
            <w:tcW w:w="1026" w:type="pct"/>
          </w:tcPr>
          <w:p w14:paraId="2B1B187C" w14:textId="77777777" w:rsidR="00236C48" w:rsidRPr="00A93A92" w:rsidRDefault="00236C48" w:rsidP="00B95EE5">
            <w:pPr>
              <w:rPr>
                <w:rFonts w:ascii="Times New Roman" w:hAnsi="Times New Roman" w:cs="Times New Roman"/>
                <w:b/>
                <w:bCs/>
              </w:rPr>
            </w:pPr>
            <w:r w:rsidRPr="00A93A92">
              <w:rPr>
                <w:rFonts w:ascii="Times New Roman" w:hAnsi="Times New Roman" w:cs="Times New Roman"/>
                <w:b/>
                <w:bCs/>
              </w:rPr>
              <w:t>Education</w:t>
            </w:r>
          </w:p>
          <w:p w14:paraId="49872816" w14:textId="77777777" w:rsidR="00236C48" w:rsidRPr="00A93A92" w:rsidRDefault="00236C48" w:rsidP="00B95EE5">
            <w:pPr>
              <w:rPr>
                <w:rFonts w:ascii="Times New Roman" w:hAnsi="Times New Roman" w:cs="Times New Roman"/>
              </w:rPr>
            </w:pPr>
            <w:proofErr w:type="gramStart"/>
            <w:r w:rsidRPr="00A93A92">
              <w:rPr>
                <w:rFonts w:ascii="Times New Roman" w:hAnsi="Times New Roman" w:cs="Times New Roman"/>
              </w:rPr>
              <w:t>Higher(</w:t>
            </w:r>
            <w:proofErr w:type="gramEnd"/>
            <w:r w:rsidRPr="00A93A92">
              <w:rPr>
                <w:rFonts w:ascii="Times New Roman" w:hAnsi="Times New Roman" w:cs="Times New Roman"/>
              </w:rPr>
              <w:t>RC)</w:t>
            </w:r>
          </w:p>
          <w:p w14:paraId="6119A211"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Secondary</w:t>
            </w:r>
          </w:p>
          <w:p w14:paraId="2F6B4A5B"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 xml:space="preserve">Primary </w:t>
            </w:r>
          </w:p>
          <w:p w14:paraId="42105947"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 xml:space="preserve">No education </w:t>
            </w:r>
          </w:p>
        </w:tc>
        <w:tc>
          <w:tcPr>
            <w:tcW w:w="982" w:type="pct"/>
          </w:tcPr>
          <w:p w14:paraId="083DD8EE" w14:textId="77777777" w:rsidR="00236C48" w:rsidRPr="00A93A92" w:rsidRDefault="00236C48" w:rsidP="00B95EE5">
            <w:pPr>
              <w:rPr>
                <w:rFonts w:ascii="Times New Roman" w:hAnsi="Times New Roman" w:cs="Times New Roman"/>
              </w:rPr>
            </w:pPr>
          </w:p>
          <w:p w14:paraId="47B7D7A9" w14:textId="77777777" w:rsidR="00236C48" w:rsidRPr="00A93A92" w:rsidRDefault="00236C48" w:rsidP="00B95EE5">
            <w:pPr>
              <w:rPr>
                <w:rFonts w:ascii="Times New Roman" w:hAnsi="Times New Roman" w:cs="Times New Roman"/>
              </w:rPr>
            </w:pPr>
          </w:p>
          <w:p w14:paraId="72D946E2"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1.83(1.18-2.</w:t>
            </w:r>
            <w:proofErr w:type="gramStart"/>
            <w:r w:rsidRPr="00A93A92">
              <w:rPr>
                <w:rFonts w:ascii="Times New Roman" w:hAnsi="Times New Roman" w:cs="Times New Roman"/>
              </w:rPr>
              <w:t>84)*</w:t>
            </w:r>
            <w:proofErr w:type="gramEnd"/>
            <w:r w:rsidRPr="00A93A92">
              <w:rPr>
                <w:rFonts w:ascii="Times New Roman" w:hAnsi="Times New Roman" w:cs="Times New Roman"/>
              </w:rPr>
              <w:t>*</w:t>
            </w:r>
          </w:p>
          <w:p w14:paraId="148139CD"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2.45(1.54-3.</w:t>
            </w:r>
            <w:proofErr w:type="gramStart"/>
            <w:r w:rsidRPr="00A93A92">
              <w:rPr>
                <w:rFonts w:ascii="Times New Roman" w:hAnsi="Times New Roman" w:cs="Times New Roman"/>
              </w:rPr>
              <w:t>90)*</w:t>
            </w:r>
            <w:proofErr w:type="gramEnd"/>
            <w:r w:rsidRPr="00A93A92">
              <w:rPr>
                <w:rFonts w:ascii="Times New Roman" w:hAnsi="Times New Roman" w:cs="Times New Roman"/>
              </w:rPr>
              <w:t>**</w:t>
            </w:r>
          </w:p>
          <w:p w14:paraId="3C931DF4"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2.75(1.60-4.</w:t>
            </w:r>
            <w:proofErr w:type="gramStart"/>
            <w:r w:rsidRPr="00A93A92">
              <w:rPr>
                <w:rFonts w:ascii="Times New Roman" w:hAnsi="Times New Roman" w:cs="Times New Roman"/>
              </w:rPr>
              <w:t>72)*</w:t>
            </w:r>
            <w:proofErr w:type="gramEnd"/>
            <w:r w:rsidRPr="00A93A92">
              <w:rPr>
                <w:rFonts w:ascii="Times New Roman" w:hAnsi="Times New Roman" w:cs="Times New Roman"/>
              </w:rPr>
              <w:t>**</w:t>
            </w:r>
          </w:p>
        </w:tc>
        <w:tc>
          <w:tcPr>
            <w:tcW w:w="1026" w:type="pct"/>
          </w:tcPr>
          <w:p w14:paraId="72F0E11F" w14:textId="77777777" w:rsidR="00236C48" w:rsidRPr="00A93A92" w:rsidRDefault="00236C48" w:rsidP="00B95EE5">
            <w:pPr>
              <w:rPr>
                <w:rFonts w:ascii="Times New Roman" w:hAnsi="Times New Roman" w:cs="Times New Roman"/>
              </w:rPr>
            </w:pPr>
          </w:p>
          <w:p w14:paraId="1DF9470B" w14:textId="77777777" w:rsidR="00236C48" w:rsidRPr="00A93A92" w:rsidRDefault="00236C48" w:rsidP="00B95EE5">
            <w:pPr>
              <w:rPr>
                <w:rFonts w:ascii="Times New Roman" w:hAnsi="Times New Roman" w:cs="Times New Roman"/>
              </w:rPr>
            </w:pPr>
          </w:p>
          <w:p w14:paraId="7F27304F"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1.82(1.18-2.</w:t>
            </w:r>
            <w:proofErr w:type="gramStart"/>
            <w:r w:rsidRPr="00A93A92">
              <w:rPr>
                <w:rFonts w:ascii="Times New Roman" w:hAnsi="Times New Roman" w:cs="Times New Roman"/>
              </w:rPr>
              <w:t>80)*</w:t>
            </w:r>
            <w:proofErr w:type="gramEnd"/>
            <w:r w:rsidRPr="00A93A92">
              <w:rPr>
                <w:rFonts w:ascii="Times New Roman" w:hAnsi="Times New Roman" w:cs="Times New Roman"/>
              </w:rPr>
              <w:t>*</w:t>
            </w:r>
          </w:p>
          <w:p w14:paraId="1D753333"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2.16(1.37-3.</w:t>
            </w:r>
            <w:proofErr w:type="gramStart"/>
            <w:r w:rsidRPr="00A93A92">
              <w:rPr>
                <w:rFonts w:ascii="Times New Roman" w:hAnsi="Times New Roman" w:cs="Times New Roman"/>
              </w:rPr>
              <w:t>39)*</w:t>
            </w:r>
            <w:proofErr w:type="gramEnd"/>
            <w:r w:rsidRPr="00A93A92">
              <w:rPr>
                <w:rFonts w:ascii="Times New Roman" w:hAnsi="Times New Roman" w:cs="Times New Roman"/>
              </w:rPr>
              <w:t>*</w:t>
            </w:r>
          </w:p>
          <w:p w14:paraId="3439DF9B"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1.59(0.96-2.64)</w:t>
            </w:r>
          </w:p>
        </w:tc>
        <w:tc>
          <w:tcPr>
            <w:tcW w:w="983" w:type="pct"/>
          </w:tcPr>
          <w:p w14:paraId="2B43FA01" w14:textId="77777777" w:rsidR="00236C48" w:rsidRPr="00A93A92" w:rsidRDefault="00236C48" w:rsidP="00B95EE5">
            <w:pPr>
              <w:rPr>
                <w:rFonts w:ascii="Times New Roman" w:hAnsi="Times New Roman" w:cs="Times New Roman"/>
              </w:rPr>
            </w:pPr>
          </w:p>
          <w:p w14:paraId="69DAB0C8" w14:textId="77777777" w:rsidR="00236C48" w:rsidRPr="00A93A92" w:rsidRDefault="00236C48" w:rsidP="00B95EE5">
            <w:pPr>
              <w:rPr>
                <w:rFonts w:ascii="Times New Roman" w:hAnsi="Times New Roman" w:cs="Times New Roman"/>
              </w:rPr>
            </w:pPr>
          </w:p>
          <w:p w14:paraId="05BCE03F"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1.85(1.19-2.</w:t>
            </w:r>
            <w:proofErr w:type="gramStart"/>
            <w:r w:rsidRPr="00A93A92">
              <w:rPr>
                <w:rFonts w:ascii="Times New Roman" w:hAnsi="Times New Roman" w:cs="Times New Roman"/>
              </w:rPr>
              <w:t>88)*</w:t>
            </w:r>
            <w:proofErr w:type="gramEnd"/>
            <w:r w:rsidRPr="00A93A92">
              <w:rPr>
                <w:rFonts w:ascii="Times New Roman" w:hAnsi="Times New Roman" w:cs="Times New Roman"/>
              </w:rPr>
              <w:t>*</w:t>
            </w:r>
          </w:p>
          <w:p w14:paraId="39F38078"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2.48(1.56-3.</w:t>
            </w:r>
            <w:proofErr w:type="gramStart"/>
            <w:r w:rsidRPr="00A93A92">
              <w:rPr>
                <w:rFonts w:ascii="Times New Roman" w:hAnsi="Times New Roman" w:cs="Times New Roman"/>
              </w:rPr>
              <w:t>95)*</w:t>
            </w:r>
            <w:proofErr w:type="gramEnd"/>
            <w:r w:rsidRPr="00A93A92">
              <w:rPr>
                <w:rFonts w:ascii="Times New Roman" w:hAnsi="Times New Roman" w:cs="Times New Roman"/>
              </w:rPr>
              <w:t>**</w:t>
            </w:r>
          </w:p>
          <w:p w14:paraId="4D943C2E"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1.94(1.144-3.</w:t>
            </w:r>
            <w:proofErr w:type="gramStart"/>
            <w:r w:rsidRPr="00A93A92">
              <w:rPr>
                <w:rFonts w:ascii="Times New Roman" w:hAnsi="Times New Roman" w:cs="Times New Roman"/>
              </w:rPr>
              <w:t>28)*</w:t>
            </w:r>
            <w:proofErr w:type="gramEnd"/>
          </w:p>
        </w:tc>
        <w:tc>
          <w:tcPr>
            <w:tcW w:w="983" w:type="pct"/>
          </w:tcPr>
          <w:p w14:paraId="4AD5A094" w14:textId="77777777" w:rsidR="00236C48" w:rsidRPr="00A93A92" w:rsidRDefault="00236C48" w:rsidP="00B95EE5">
            <w:pPr>
              <w:rPr>
                <w:rFonts w:ascii="Times New Roman" w:hAnsi="Times New Roman" w:cs="Times New Roman"/>
              </w:rPr>
            </w:pPr>
          </w:p>
          <w:p w14:paraId="007E2EE0" w14:textId="77777777" w:rsidR="00236C48" w:rsidRPr="00A93A92" w:rsidRDefault="00236C48" w:rsidP="00B95EE5">
            <w:pPr>
              <w:rPr>
                <w:rFonts w:ascii="Times New Roman" w:hAnsi="Times New Roman" w:cs="Times New Roman"/>
              </w:rPr>
            </w:pPr>
          </w:p>
          <w:p w14:paraId="03D90A71"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1.29(0.85-1.95)</w:t>
            </w:r>
          </w:p>
          <w:p w14:paraId="387233F8"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1.48(0.96-2.30)</w:t>
            </w:r>
          </w:p>
          <w:p w14:paraId="104088CC"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1.27(0.77-2.10)</w:t>
            </w:r>
          </w:p>
        </w:tc>
      </w:tr>
      <w:tr w:rsidR="00236C48" w:rsidRPr="00A93A92" w14:paraId="239B5055" w14:textId="77777777" w:rsidTr="00B95EE5">
        <w:tc>
          <w:tcPr>
            <w:tcW w:w="1026" w:type="pct"/>
          </w:tcPr>
          <w:p w14:paraId="44AACAFC" w14:textId="77777777" w:rsidR="00236C48" w:rsidRPr="00A93A92" w:rsidRDefault="00236C48" w:rsidP="00B95EE5">
            <w:pPr>
              <w:rPr>
                <w:rFonts w:ascii="Times New Roman" w:hAnsi="Times New Roman" w:cs="Times New Roman"/>
                <w:b/>
                <w:bCs/>
              </w:rPr>
            </w:pPr>
            <w:r w:rsidRPr="00A93A92">
              <w:rPr>
                <w:rFonts w:ascii="Times New Roman" w:hAnsi="Times New Roman" w:cs="Times New Roman"/>
                <w:b/>
                <w:bCs/>
              </w:rPr>
              <w:t>Exposure to the media</w:t>
            </w:r>
          </w:p>
          <w:p w14:paraId="6739F891" w14:textId="77777777" w:rsidR="00236C48" w:rsidRPr="00A93A92" w:rsidRDefault="00236C48" w:rsidP="00B95EE5">
            <w:pPr>
              <w:rPr>
                <w:rFonts w:ascii="Times New Roman" w:hAnsi="Times New Roman" w:cs="Times New Roman"/>
              </w:rPr>
            </w:pPr>
            <w:r>
              <w:rPr>
                <w:rFonts w:ascii="Times New Roman" w:hAnsi="Times New Roman" w:cs="Times New Roman"/>
              </w:rPr>
              <w:t xml:space="preserve">More </w:t>
            </w:r>
            <w:r w:rsidRPr="00A93A92">
              <w:rPr>
                <w:rFonts w:ascii="Times New Roman" w:hAnsi="Times New Roman" w:cs="Times New Roman"/>
              </w:rPr>
              <w:t>(RC)</w:t>
            </w:r>
          </w:p>
          <w:p w14:paraId="3601B668" w14:textId="77777777" w:rsidR="00236C48" w:rsidRPr="00A93A92" w:rsidRDefault="00236C48" w:rsidP="00B95EE5">
            <w:pPr>
              <w:rPr>
                <w:rFonts w:ascii="Times New Roman" w:hAnsi="Times New Roman" w:cs="Times New Roman"/>
              </w:rPr>
            </w:pPr>
            <w:r>
              <w:rPr>
                <w:rFonts w:ascii="Times New Roman" w:hAnsi="Times New Roman" w:cs="Times New Roman"/>
              </w:rPr>
              <w:t>Less</w:t>
            </w:r>
            <w:r w:rsidRPr="00A93A92">
              <w:rPr>
                <w:rFonts w:ascii="Times New Roman" w:hAnsi="Times New Roman" w:cs="Times New Roman"/>
              </w:rPr>
              <w:t xml:space="preserve"> </w:t>
            </w:r>
          </w:p>
          <w:p w14:paraId="7ABF848D"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No exposure</w:t>
            </w:r>
          </w:p>
        </w:tc>
        <w:tc>
          <w:tcPr>
            <w:tcW w:w="982" w:type="pct"/>
          </w:tcPr>
          <w:p w14:paraId="204D0E16" w14:textId="77777777" w:rsidR="00236C48" w:rsidRPr="00A93A92" w:rsidRDefault="00236C48" w:rsidP="00B95EE5">
            <w:pPr>
              <w:rPr>
                <w:rFonts w:ascii="Times New Roman" w:hAnsi="Times New Roman" w:cs="Times New Roman"/>
              </w:rPr>
            </w:pPr>
          </w:p>
          <w:p w14:paraId="47221505" w14:textId="77777777" w:rsidR="00236C48" w:rsidRPr="00A93A92" w:rsidRDefault="00236C48" w:rsidP="00B95EE5">
            <w:pPr>
              <w:rPr>
                <w:rFonts w:ascii="Times New Roman" w:hAnsi="Times New Roman" w:cs="Times New Roman"/>
              </w:rPr>
            </w:pPr>
          </w:p>
          <w:p w14:paraId="018D2F0C" w14:textId="77777777" w:rsidR="00236C48" w:rsidRPr="00A93A92" w:rsidRDefault="00236C48" w:rsidP="00B95EE5">
            <w:pPr>
              <w:rPr>
                <w:rFonts w:ascii="Times New Roman" w:hAnsi="Times New Roman" w:cs="Times New Roman"/>
              </w:rPr>
            </w:pPr>
          </w:p>
          <w:p w14:paraId="205284C0"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1.21(0.96-1.52)</w:t>
            </w:r>
          </w:p>
          <w:p w14:paraId="18BB85BB"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1.15(0.86-1.52)</w:t>
            </w:r>
          </w:p>
        </w:tc>
        <w:tc>
          <w:tcPr>
            <w:tcW w:w="1026" w:type="pct"/>
          </w:tcPr>
          <w:p w14:paraId="6D061CF4" w14:textId="77777777" w:rsidR="00236C48" w:rsidRPr="00A93A92" w:rsidRDefault="00236C48" w:rsidP="00B95EE5">
            <w:pPr>
              <w:rPr>
                <w:rFonts w:ascii="Times New Roman" w:hAnsi="Times New Roman" w:cs="Times New Roman"/>
              </w:rPr>
            </w:pPr>
          </w:p>
          <w:p w14:paraId="1E919FD0" w14:textId="77777777" w:rsidR="00236C48" w:rsidRPr="00A93A92" w:rsidRDefault="00236C48" w:rsidP="00B95EE5">
            <w:pPr>
              <w:rPr>
                <w:rFonts w:ascii="Times New Roman" w:hAnsi="Times New Roman" w:cs="Times New Roman"/>
              </w:rPr>
            </w:pPr>
          </w:p>
          <w:p w14:paraId="53AC9E4A" w14:textId="77777777" w:rsidR="00236C48" w:rsidRPr="00A93A92" w:rsidRDefault="00236C48" w:rsidP="00B95EE5">
            <w:pPr>
              <w:rPr>
                <w:rFonts w:ascii="Times New Roman" w:hAnsi="Times New Roman" w:cs="Times New Roman"/>
              </w:rPr>
            </w:pPr>
          </w:p>
          <w:p w14:paraId="204171C6"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1.14(0.92-1.40)</w:t>
            </w:r>
          </w:p>
          <w:p w14:paraId="09B67A32"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0.96(0.75-1.24)</w:t>
            </w:r>
          </w:p>
        </w:tc>
        <w:tc>
          <w:tcPr>
            <w:tcW w:w="983" w:type="pct"/>
          </w:tcPr>
          <w:p w14:paraId="387A8BA8" w14:textId="77777777" w:rsidR="00236C48" w:rsidRPr="00A93A92" w:rsidRDefault="00236C48" w:rsidP="00B95EE5">
            <w:pPr>
              <w:rPr>
                <w:rFonts w:ascii="Times New Roman" w:hAnsi="Times New Roman" w:cs="Times New Roman"/>
              </w:rPr>
            </w:pPr>
          </w:p>
          <w:p w14:paraId="504C8E69" w14:textId="77777777" w:rsidR="00236C48" w:rsidRPr="00A93A92" w:rsidRDefault="00236C48" w:rsidP="00B95EE5">
            <w:pPr>
              <w:rPr>
                <w:rFonts w:ascii="Times New Roman" w:hAnsi="Times New Roman" w:cs="Times New Roman"/>
              </w:rPr>
            </w:pPr>
          </w:p>
          <w:p w14:paraId="24003EF1" w14:textId="77777777" w:rsidR="00236C48" w:rsidRPr="00A93A92" w:rsidRDefault="00236C48" w:rsidP="00B95EE5">
            <w:pPr>
              <w:rPr>
                <w:rFonts w:ascii="Times New Roman" w:hAnsi="Times New Roman" w:cs="Times New Roman"/>
              </w:rPr>
            </w:pPr>
          </w:p>
          <w:p w14:paraId="387B7380"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1.10(0.88-1.38)</w:t>
            </w:r>
          </w:p>
          <w:p w14:paraId="730AC811"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0.91(0.69-1.18)</w:t>
            </w:r>
          </w:p>
        </w:tc>
        <w:tc>
          <w:tcPr>
            <w:tcW w:w="983" w:type="pct"/>
          </w:tcPr>
          <w:p w14:paraId="7FAA3AD2" w14:textId="77777777" w:rsidR="00236C48" w:rsidRPr="00A93A92" w:rsidRDefault="00236C48" w:rsidP="00B95EE5">
            <w:pPr>
              <w:rPr>
                <w:rFonts w:ascii="Times New Roman" w:hAnsi="Times New Roman" w:cs="Times New Roman"/>
              </w:rPr>
            </w:pPr>
          </w:p>
          <w:p w14:paraId="409F73DD" w14:textId="77777777" w:rsidR="00236C48" w:rsidRPr="00A93A92" w:rsidRDefault="00236C48" w:rsidP="00B95EE5">
            <w:pPr>
              <w:rPr>
                <w:rFonts w:ascii="Times New Roman" w:hAnsi="Times New Roman" w:cs="Times New Roman"/>
              </w:rPr>
            </w:pPr>
          </w:p>
          <w:p w14:paraId="402CBC94" w14:textId="77777777" w:rsidR="00236C48" w:rsidRPr="00A93A92" w:rsidRDefault="00236C48" w:rsidP="00B95EE5">
            <w:pPr>
              <w:rPr>
                <w:rFonts w:ascii="Times New Roman" w:hAnsi="Times New Roman" w:cs="Times New Roman"/>
              </w:rPr>
            </w:pPr>
          </w:p>
          <w:p w14:paraId="0F4B44B2"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1.18(0.94-1.47)</w:t>
            </w:r>
          </w:p>
          <w:p w14:paraId="55972CB7"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0.83(0.64-1.09)</w:t>
            </w:r>
          </w:p>
        </w:tc>
      </w:tr>
      <w:tr w:rsidR="00236C48" w:rsidRPr="00A93A92" w14:paraId="6EBBDFF6" w14:textId="77777777" w:rsidTr="00B95EE5">
        <w:tc>
          <w:tcPr>
            <w:tcW w:w="1026" w:type="pct"/>
          </w:tcPr>
          <w:p w14:paraId="18659D48" w14:textId="77777777" w:rsidR="00236C48" w:rsidRPr="00A93A92" w:rsidRDefault="00236C48" w:rsidP="00B95EE5">
            <w:pPr>
              <w:rPr>
                <w:rFonts w:ascii="Times New Roman" w:hAnsi="Times New Roman" w:cs="Times New Roman"/>
                <w:b/>
                <w:bCs/>
              </w:rPr>
            </w:pPr>
            <w:r w:rsidRPr="00A93A92">
              <w:rPr>
                <w:rFonts w:ascii="Times New Roman" w:hAnsi="Times New Roman" w:cs="Times New Roman"/>
                <w:b/>
                <w:bCs/>
              </w:rPr>
              <w:lastRenderedPageBreak/>
              <w:t>Religion</w:t>
            </w:r>
          </w:p>
          <w:p w14:paraId="0D4F82D0" w14:textId="77777777" w:rsidR="00236C48" w:rsidRPr="00A93A92" w:rsidRDefault="00236C48" w:rsidP="00B95EE5">
            <w:pPr>
              <w:rPr>
                <w:rFonts w:ascii="Times New Roman" w:hAnsi="Times New Roman" w:cs="Times New Roman"/>
              </w:rPr>
            </w:pPr>
            <w:proofErr w:type="gramStart"/>
            <w:r w:rsidRPr="00A93A92">
              <w:rPr>
                <w:rFonts w:ascii="Times New Roman" w:hAnsi="Times New Roman" w:cs="Times New Roman"/>
              </w:rPr>
              <w:t>Catholic(</w:t>
            </w:r>
            <w:proofErr w:type="gramEnd"/>
            <w:r w:rsidRPr="00A93A92">
              <w:rPr>
                <w:rFonts w:ascii="Times New Roman" w:hAnsi="Times New Roman" w:cs="Times New Roman"/>
              </w:rPr>
              <w:t>RC)</w:t>
            </w:r>
          </w:p>
          <w:p w14:paraId="3E5A2D1F"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Other Christian</w:t>
            </w:r>
          </w:p>
          <w:p w14:paraId="2481C3A6"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Islam/Others</w:t>
            </w:r>
          </w:p>
        </w:tc>
        <w:tc>
          <w:tcPr>
            <w:tcW w:w="982" w:type="pct"/>
          </w:tcPr>
          <w:p w14:paraId="213B726D" w14:textId="77777777" w:rsidR="00236C48" w:rsidRPr="00A93A92" w:rsidRDefault="00236C48" w:rsidP="00B95EE5">
            <w:pPr>
              <w:rPr>
                <w:rFonts w:ascii="Times New Roman" w:hAnsi="Times New Roman" w:cs="Times New Roman"/>
              </w:rPr>
            </w:pPr>
          </w:p>
          <w:p w14:paraId="00A17F24" w14:textId="77777777" w:rsidR="00236C48" w:rsidRPr="00A93A92" w:rsidRDefault="00236C48" w:rsidP="00B95EE5">
            <w:pPr>
              <w:rPr>
                <w:rFonts w:ascii="Times New Roman" w:hAnsi="Times New Roman" w:cs="Times New Roman"/>
              </w:rPr>
            </w:pPr>
          </w:p>
          <w:p w14:paraId="4E973CC1"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1.12(0.89-1.40)</w:t>
            </w:r>
          </w:p>
          <w:p w14:paraId="1B028631"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2.10(1.37-3.</w:t>
            </w:r>
            <w:proofErr w:type="gramStart"/>
            <w:r w:rsidRPr="00A93A92">
              <w:rPr>
                <w:rFonts w:ascii="Times New Roman" w:hAnsi="Times New Roman" w:cs="Times New Roman"/>
              </w:rPr>
              <w:t>22)*</w:t>
            </w:r>
            <w:proofErr w:type="gramEnd"/>
            <w:r w:rsidRPr="00A93A92">
              <w:rPr>
                <w:rFonts w:ascii="Times New Roman" w:hAnsi="Times New Roman" w:cs="Times New Roman"/>
              </w:rPr>
              <w:t>*</w:t>
            </w:r>
          </w:p>
        </w:tc>
        <w:tc>
          <w:tcPr>
            <w:tcW w:w="1026" w:type="pct"/>
          </w:tcPr>
          <w:p w14:paraId="4AE2CF15" w14:textId="77777777" w:rsidR="00236C48" w:rsidRPr="00A93A92" w:rsidRDefault="00236C48" w:rsidP="00B95EE5">
            <w:pPr>
              <w:rPr>
                <w:rFonts w:ascii="Times New Roman" w:hAnsi="Times New Roman" w:cs="Times New Roman"/>
              </w:rPr>
            </w:pPr>
          </w:p>
          <w:p w14:paraId="7A2F24D4" w14:textId="77777777" w:rsidR="00236C48" w:rsidRPr="00A93A92" w:rsidRDefault="00236C48" w:rsidP="00B95EE5">
            <w:pPr>
              <w:rPr>
                <w:rFonts w:ascii="Times New Roman" w:hAnsi="Times New Roman" w:cs="Times New Roman"/>
              </w:rPr>
            </w:pPr>
          </w:p>
          <w:p w14:paraId="7DA4CECD"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1.14(0.93-1.40)</w:t>
            </w:r>
          </w:p>
          <w:p w14:paraId="369E7CFE"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1.68(1.16-2.</w:t>
            </w:r>
            <w:proofErr w:type="gramStart"/>
            <w:r w:rsidRPr="00A93A92">
              <w:rPr>
                <w:rFonts w:ascii="Times New Roman" w:hAnsi="Times New Roman" w:cs="Times New Roman"/>
              </w:rPr>
              <w:t>43)*</w:t>
            </w:r>
            <w:proofErr w:type="gramEnd"/>
            <w:r w:rsidRPr="00A93A92">
              <w:rPr>
                <w:rFonts w:ascii="Times New Roman" w:hAnsi="Times New Roman" w:cs="Times New Roman"/>
              </w:rPr>
              <w:t>*</w:t>
            </w:r>
          </w:p>
        </w:tc>
        <w:tc>
          <w:tcPr>
            <w:tcW w:w="983" w:type="pct"/>
          </w:tcPr>
          <w:p w14:paraId="792DF31D" w14:textId="77777777" w:rsidR="00236C48" w:rsidRPr="00A93A92" w:rsidRDefault="00236C48" w:rsidP="00B95EE5">
            <w:pPr>
              <w:rPr>
                <w:rFonts w:ascii="Times New Roman" w:hAnsi="Times New Roman" w:cs="Times New Roman"/>
              </w:rPr>
            </w:pPr>
          </w:p>
          <w:p w14:paraId="72D48D61" w14:textId="77777777" w:rsidR="00236C48" w:rsidRPr="00A93A92" w:rsidRDefault="00236C48" w:rsidP="00B95EE5">
            <w:pPr>
              <w:rPr>
                <w:rFonts w:ascii="Times New Roman" w:hAnsi="Times New Roman" w:cs="Times New Roman"/>
              </w:rPr>
            </w:pPr>
          </w:p>
          <w:p w14:paraId="5F40A72A"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1.11(0.90-1.38)</w:t>
            </w:r>
          </w:p>
          <w:p w14:paraId="4E59E9DF"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1.44(0.98-2.11)</w:t>
            </w:r>
          </w:p>
        </w:tc>
        <w:tc>
          <w:tcPr>
            <w:tcW w:w="983" w:type="pct"/>
          </w:tcPr>
          <w:p w14:paraId="6A6DF443" w14:textId="77777777" w:rsidR="00236C48" w:rsidRPr="00A93A92" w:rsidRDefault="00236C48" w:rsidP="00B95EE5">
            <w:pPr>
              <w:rPr>
                <w:rFonts w:ascii="Times New Roman" w:hAnsi="Times New Roman" w:cs="Times New Roman"/>
              </w:rPr>
            </w:pPr>
          </w:p>
          <w:p w14:paraId="1740AFE5" w14:textId="77777777" w:rsidR="00236C48" w:rsidRPr="00A93A92" w:rsidRDefault="00236C48" w:rsidP="00B95EE5">
            <w:pPr>
              <w:rPr>
                <w:rFonts w:ascii="Times New Roman" w:hAnsi="Times New Roman" w:cs="Times New Roman"/>
              </w:rPr>
            </w:pPr>
          </w:p>
          <w:p w14:paraId="27A899D8"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1.21(0.98-1.49)</w:t>
            </w:r>
          </w:p>
          <w:p w14:paraId="0A22A90C"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2.95(1.90-4.</w:t>
            </w:r>
            <w:proofErr w:type="gramStart"/>
            <w:r w:rsidRPr="00A93A92">
              <w:rPr>
                <w:rFonts w:ascii="Times New Roman" w:hAnsi="Times New Roman" w:cs="Times New Roman"/>
              </w:rPr>
              <w:t>60)*</w:t>
            </w:r>
            <w:proofErr w:type="gramEnd"/>
            <w:r w:rsidRPr="00A93A92">
              <w:rPr>
                <w:rFonts w:ascii="Times New Roman" w:hAnsi="Times New Roman" w:cs="Times New Roman"/>
              </w:rPr>
              <w:t>**</w:t>
            </w:r>
          </w:p>
        </w:tc>
      </w:tr>
      <w:tr w:rsidR="00236C48" w:rsidRPr="00A93A92" w14:paraId="47E4C9CE" w14:textId="77777777" w:rsidTr="00B95EE5">
        <w:tc>
          <w:tcPr>
            <w:tcW w:w="1026" w:type="pct"/>
          </w:tcPr>
          <w:p w14:paraId="388BDFD2" w14:textId="77777777" w:rsidR="00236C48" w:rsidRPr="00A93A92" w:rsidRDefault="00236C48" w:rsidP="00B95EE5">
            <w:pPr>
              <w:rPr>
                <w:rFonts w:ascii="Times New Roman" w:hAnsi="Times New Roman" w:cs="Times New Roman"/>
                <w:b/>
                <w:bCs/>
              </w:rPr>
            </w:pPr>
            <w:r w:rsidRPr="00A93A92">
              <w:rPr>
                <w:rFonts w:ascii="Times New Roman" w:hAnsi="Times New Roman" w:cs="Times New Roman"/>
                <w:b/>
                <w:bCs/>
              </w:rPr>
              <w:t>Work status</w:t>
            </w:r>
          </w:p>
          <w:p w14:paraId="69165414"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 xml:space="preserve">Not </w:t>
            </w:r>
            <w:proofErr w:type="gramStart"/>
            <w:r w:rsidRPr="00A93A92">
              <w:rPr>
                <w:rFonts w:ascii="Times New Roman" w:hAnsi="Times New Roman" w:cs="Times New Roman"/>
              </w:rPr>
              <w:t>working(</w:t>
            </w:r>
            <w:proofErr w:type="gramEnd"/>
            <w:r w:rsidRPr="00A93A92">
              <w:rPr>
                <w:rFonts w:ascii="Times New Roman" w:hAnsi="Times New Roman" w:cs="Times New Roman"/>
              </w:rPr>
              <w:t>RC)</w:t>
            </w:r>
          </w:p>
          <w:p w14:paraId="18A46679"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Working</w:t>
            </w:r>
          </w:p>
        </w:tc>
        <w:tc>
          <w:tcPr>
            <w:tcW w:w="982" w:type="pct"/>
          </w:tcPr>
          <w:p w14:paraId="75FBF650" w14:textId="77777777" w:rsidR="00236C48" w:rsidRPr="00A93A92" w:rsidRDefault="00236C48" w:rsidP="00B95EE5">
            <w:pPr>
              <w:rPr>
                <w:rFonts w:ascii="Times New Roman" w:hAnsi="Times New Roman" w:cs="Times New Roman"/>
              </w:rPr>
            </w:pPr>
          </w:p>
          <w:p w14:paraId="5E254A68" w14:textId="77777777" w:rsidR="00236C48" w:rsidRPr="00A93A92" w:rsidRDefault="00236C48" w:rsidP="00B95EE5">
            <w:pPr>
              <w:rPr>
                <w:rFonts w:ascii="Times New Roman" w:hAnsi="Times New Roman" w:cs="Times New Roman"/>
              </w:rPr>
            </w:pPr>
          </w:p>
          <w:p w14:paraId="57A44E9F"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0.97(0.76-1.24)</w:t>
            </w:r>
          </w:p>
        </w:tc>
        <w:tc>
          <w:tcPr>
            <w:tcW w:w="1026" w:type="pct"/>
          </w:tcPr>
          <w:p w14:paraId="5569179B" w14:textId="77777777" w:rsidR="00236C48" w:rsidRPr="00A93A92" w:rsidRDefault="00236C48" w:rsidP="00B95EE5">
            <w:pPr>
              <w:rPr>
                <w:rFonts w:ascii="Times New Roman" w:hAnsi="Times New Roman" w:cs="Times New Roman"/>
              </w:rPr>
            </w:pPr>
          </w:p>
          <w:p w14:paraId="3BBB7A16" w14:textId="77777777" w:rsidR="00236C48" w:rsidRPr="00A93A92" w:rsidRDefault="00236C48" w:rsidP="00B95EE5">
            <w:pPr>
              <w:rPr>
                <w:rFonts w:ascii="Times New Roman" w:hAnsi="Times New Roman" w:cs="Times New Roman"/>
              </w:rPr>
            </w:pPr>
          </w:p>
          <w:p w14:paraId="22478399"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0.89(0.72-1.11)</w:t>
            </w:r>
          </w:p>
        </w:tc>
        <w:tc>
          <w:tcPr>
            <w:tcW w:w="983" w:type="pct"/>
          </w:tcPr>
          <w:p w14:paraId="2C9043C0" w14:textId="77777777" w:rsidR="00236C48" w:rsidRPr="00A93A92" w:rsidRDefault="00236C48" w:rsidP="00B95EE5">
            <w:pPr>
              <w:rPr>
                <w:rFonts w:ascii="Times New Roman" w:hAnsi="Times New Roman" w:cs="Times New Roman"/>
              </w:rPr>
            </w:pPr>
          </w:p>
          <w:p w14:paraId="3583D4F2" w14:textId="77777777" w:rsidR="00236C48" w:rsidRPr="00A93A92" w:rsidRDefault="00236C48" w:rsidP="00B95EE5">
            <w:pPr>
              <w:rPr>
                <w:rFonts w:ascii="Times New Roman" w:hAnsi="Times New Roman" w:cs="Times New Roman"/>
              </w:rPr>
            </w:pPr>
          </w:p>
          <w:p w14:paraId="1D8D2A99"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0.78(0.62-0.</w:t>
            </w:r>
            <w:proofErr w:type="gramStart"/>
            <w:r w:rsidRPr="00A93A92">
              <w:rPr>
                <w:rFonts w:ascii="Times New Roman" w:hAnsi="Times New Roman" w:cs="Times New Roman"/>
              </w:rPr>
              <w:t>99)*</w:t>
            </w:r>
            <w:proofErr w:type="gramEnd"/>
          </w:p>
        </w:tc>
        <w:tc>
          <w:tcPr>
            <w:tcW w:w="983" w:type="pct"/>
          </w:tcPr>
          <w:p w14:paraId="4BA7EB86" w14:textId="77777777" w:rsidR="00236C48" w:rsidRPr="00A93A92" w:rsidRDefault="00236C48" w:rsidP="00B95EE5">
            <w:pPr>
              <w:rPr>
                <w:rFonts w:ascii="Times New Roman" w:hAnsi="Times New Roman" w:cs="Times New Roman"/>
              </w:rPr>
            </w:pPr>
          </w:p>
          <w:p w14:paraId="04035983" w14:textId="77777777" w:rsidR="00236C48" w:rsidRPr="00A93A92" w:rsidRDefault="00236C48" w:rsidP="00B95EE5">
            <w:pPr>
              <w:rPr>
                <w:rFonts w:ascii="Times New Roman" w:hAnsi="Times New Roman" w:cs="Times New Roman"/>
              </w:rPr>
            </w:pPr>
          </w:p>
          <w:p w14:paraId="0F8DA44D"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0.78(0.61-0.</w:t>
            </w:r>
            <w:proofErr w:type="gramStart"/>
            <w:r w:rsidRPr="00A93A92">
              <w:rPr>
                <w:rFonts w:ascii="Times New Roman" w:hAnsi="Times New Roman" w:cs="Times New Roman"/>
              </w:rPr>
              <w:t>99)*</w:t>
            </w:r>
            <w:proofErr w:type="gramEnd"/>
          </w:p>
        </w:tc>
      </w:tr>
      <w:tr w:rsidR="00236C48" w:rsidRPr="00A93A92" w14:paraId="00059895" w14:textId="77777777" w:rsidTr="00B95EE5">
        <w:tc>
          <w:tcPr>
            <w:tcW w:w="1026" w:type="pct"/>
          </w:tcPr>
          <w:p w14:paraId="2F1EC7A4" w14:textId="77777777" w:rsidR="00236C48" w:rsidRPr="00A93A92" w:rsidRDefault="00236C48" w:rsidP="00B95EE5">
            <w:pPr>
              <w:rPr>
                <w:rFonts w:ascii="Times New Roman" w:hAnsi="Times New Roman" w:cs="Times New Roman"/>
                <w:b/>
                <w:bCs/>
              </w:rPr>
            </w:pPr>
            <w:r w:rsidRPr="00A93A92">
              <w:rPr>
                <w:rFonts w:ascii="Times New Roman" w:hAnsi="Times New Roman" w:cs="Times New Roman"/>
                <w:b/>
                <w:bCs/>
              </w:rPr>
              <w:t>Marital status</w:t>
            </w:r>
          </w:p>
          <w:p w14:paraId="4ADDB652" w14:textId="77777777" w:rsidR="00236C48" w:rsidRPr="00A93A92" w:rsidRDefault="00236C48" w:rsidP="00B95EE5">
            <w:pPr>
              <w:rPr>
                <w:rFonts w:ascii="Times New Roman" w:hAnsi="Times New Roman" w:cs="Times New Roman"/>
              </w:rPr>
            </w:pPr>
            <w:proofErr w:type="gramStart"/>
            <w:r w:rsidRPr="00A93A92">
              <w:rPr>
                <w:rFonts w:ascii="Times New Roman" w:hAnsi="Times New Roman" w:cs="Times New Roman"/>
              </w:rPr>
              <w:t>Married(</w:t>
            </w:r>
            <w:proofErr w:type="gramEnd"/>
            <w:r w:rsidRPr="00A93A92">
              <w:rPr>
                <w:rFonts w:ascii="Times New Roman" w:hAnsi="Times New Roman" w:cs="Times New Roman"/>
              </w:rPr>
              <w:t>RC)</w:t>
            </w:r>
          </w:p>
          <w:p w14:paraId="36A8362A"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Living together</w:t>
            </w:r>
          </w:p>
          <w:p w14:paraId="6E32C2F2"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Formerly married</w:t>
            </w:r>
          </w:p>
        </w:tc>
        <w:tc>
          <w:tcPr>
            <w:tcW w:w="982" w:type="pct"/>
          </w:tcPr>
          <w:p w14:paraId="2C6DA804" w14:textId="77777777" w:rsidR="00236C48" w:rsidRPr="00A93A92" w:rsidRDefault="00236C48" w:rsidP="00B95EE5">
            <w:pPr>
              <w:rPr>
                <w:rFonts w:ascii="Times New Roman" w:hAnsi="Times New Roman" w:cs="Times New Roman"/>
              </w:rPr>
            </w:pPr>
          </w:p>
          <w:p w14:paraId="05D35CBA" w14:textId="77777777" w:rsidR="00236C48" w:rsidRPr="00A93A92" w:rsidRDefault="00236C48" w:rsidP="00B95EE5">
            <w:pPr>
              <w:rPr>
                <w:rFonts w:ascii="Times New Roman" w:hAnsi="Times New Roman" w:cs="Times New Roman"/>
              </w:rPr>
            </w:pPr>
          </w:p>
          <w:p w14:paraId="1898F2B0"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0.86(0.69-1.08)</w:t>
            </w:r>
          </w:p>
          <w:p w14:paraId="3EA2F65F"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0.43(0.25-0.</w:t>
            </w:r>
            <w:proofErr w:type="gramStart"/>
            <w:r w:rsidRPr="00A93A92">
              <w:rPr>
                <w:rFonts w:ascii="Times New Roman" w:hAnsi="Times New Roman" w:cs="Times New Roman"/>
              </w:rPr>
              <w:t>73)*</w:t>
            </w:r>
            <w:proofErr w:type="gramEnd"/>
            <w:r w:rsidRPr="00A93A92">
              <w:rPr>
                <w:rFonts w:ascii="Times New Roman" w:hAnsi="Times New Roman" w:cs="Times New Roman"/>
              </w:rPr>
              <w:t>*</w:t>
            </w:r>
          </w:p>
        </w:tc>
        <w:tc>
          <w:tcPr>
            <w:tcW w:w="1026" w:type="pct"/>
          </w:tcPr>
          <w:p w14:paraId="0CD26957" w14:textId="77777777" w:rsidR="00236C48" w:rsidRPr="00A93A92" w:rsidRDefault="00236C48" w:rsidP="00B95EE5">
            <w:pPr>
              <w:rPr>
                <w:rFonts w:ascii="Times New Roman" w:hAnsi="Times New Roman" w:cs="Times New Roman"/>
              </w:rPr>
            </w:pPr>
          </w:p>
          <w:p w14:paraId="7F1FE560" w14:textId="77777777" w:rsidR="00236C48" w:rsidRPr="00A93A92" w:rsidRDefault="00236C48" w:rsidP="00B95EE5">
            <w:pPr>
              <w:rPr>
                <w:rFonts w:ascii="Times New Roman" w:hAnsi="Times New Roman" w:cs="Times New Roman"/>
              </w:rPr>
            </w:pPr>
          </w:p>
          <w:p w14:paraId="05AF8B9D"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0.87(0.70-1.06)</w:t>
            </w:r>
          </w:p>
          <w:p w14:paraId="3A8BC3B4"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0.48(0.29-0.</w:t>
            </w:r>
            <w:proofErr w:type="gramStart"/>
            <w:r w:rsidRPr="00A93A92">
              <w:rPr>
                <w:rFonts w:ascii="Times New Roman" w:hAnsi="Times New Roman" w:cs="Times New Roman"/>
              </w:rPr>
              <w:t>77)*</w:t>
            </w:r>
            <w:proofErr w:type="gramEnd"/>
            <w:r w:rsidRPr="00A93A92">
              <w:rPr>
                <w:rFonts w:ascii="Times New Roman" w:hAnsi="Times New Roman" w:cs="Times New Roman"/>
              </w:rPr>
              <w:t>*</w:t>
            </w:r>
          </w:p>
        </w:tc>
        <w:tc>
          <w:tcPr>
            <w:tcW w:w="983" w:type="pct"/>
          </w:tcPr>
          <w:p w14:paraId="1EDF96AD" w14:textId="77777777" w:rsidR="00236C48" w:rsidRPr="00A93A92" w:rsidRDefault="00236C48" w:rsidP="00B95EE5">
            <w:pPr>
              <w:rPr>
                <w:rFonts w:ascii="Times New Roman" w:hAnsi="Times New Roman" w:cs="Times New Roman"/>
              </w:rPr>
            </w:pPr>
          </w:p>
          <w:p w14:paraId="02A42CDD" w14:textId="77777777" w:rsidR="00236C48" w:rsidRPr="00A93A92" w:rsidRDefault="00236C48" w:rsidP="00B95EE5">
            <w:pPr>
              <w:rPr>
                <w:rFonts w:ascii="Times New Roman" w:hAnsi="Times New Roman" w:cs="Times New Roman"/>
              </w:rPr>
            </w:pPr>
          </w:p>
          <w:p w14:paraId="6F59CEBB"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0.79(0.64-0.</w:t>
            </w:r>
            <w:proofErr w:type="gramStart"/>
            <w:r w:rsidRPr="00A93A92">
              <w:rPr>
                <w:rFonts w:ascii="Times New Roman" w:hAnsi="Times New Roman" w:cs="Times New Roman"/>
              </w:rPr>
              <w:t>99)*</w:t>
            </w:r>
            <w:proofErr w:type="gramEnd"/>
          </w:p>
          <w:p w14:paraId="635CE1D5"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0.50(0.30-0.</w:t>
            </w:r>
            <w:proofErr w:type="gramStart"/>
            <w:r w:rsidRPr="00A93A92">
              <w:rPr>
                <w:rFonts w:ascii="Times New Roman" w:hAnsi="Times New Roman" w:cs="Times New Roman"/>
              </w:rPr>
              <w:t>84)*</w:t>
            </w:r>
            <w:proofErr w:type="gramEnd"/>
            <w:r w:rsidRPr="00A93A92">
              <w:rPr>
                <w:rFonts w:ascii="Times New Roman" w:hAnsi="Times New Roman" w:cs="Times New Roman"/>
              </w:rPr>
              <w:t>*</w:t>
            </w:r>
          </w:p>
        </w:tc>
        <w:tc>
          <w:tcPr>
            <w:tcW w:w="983" w:type="pct"/>
          </w:tcPr>
          <w:p w14:paraId="7D50898F" w14:textId="77777777" w:rsidR="00236C48" w:rsidRPr="00A93A92" w:rsidRDefault="00236C48" w:rsidP="00B95EE5">
            <w:pPr>
              <w:rPr>
                <w:rFonts w:ascii="Times New Roman" w:hAnsi="Times New Roman" w:cs="Times New Roman"/>
              </w:rPr>
            </w:pPr>
          </w:p>
          <w:p w14:paraId="15BA2358" w14:textId="77777777" w:rsidR="00236C48" w:rsidRPr="00A93A92" w:rsidRDefault="00236C48" w:rsidP="00B95EE5">
            <w:pPr>
              <w:rPr>
                <w:rFonts w:ascii="Times New Roman" w:hAnsi="Times New Roman" w:cs="Times New Roman"/>
              </w:rPr>
            </w:pPr>
          </w:p>
          <w:p w14:paraId="20EAAC21"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0.69(0.56-0.</w:t>
            </w:r>
            <w:proofErr w:type="gramStart"/>
            <w:r w:rsidRPr="00A93A92">
              <w:rPr>
                <w:rFonts w:ascii="Times New Roman" w:hAnsi="Times New Roman" w:cs="Times New Roman"/>
              </w:rPr>
              <w:t>85)*</w:t>
            </w:r>
            <w:proofErr w:type="gramEnd"/>
            <w:r w:rsidRPr="00A93A92">
              <w:rPr>
                <w:rFonts w:ascii="Times New Roman" w:hAnsi="Times New Roman" w:cs="Times New Roman"/>
              </w:rPr>
              <w:t>*</w:t>
            </w:r>
          </w:p>
          <w:p w14:paraId="65DA3A90"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0.43(0.27-0.</w:t>
            </w:r>
            <w:proofErr w:type="gramStart"/>
            <w:r w:rsidRPr="00A93A92">
              <w:rPr>
                <w:rFonts w:ascii="Times New Roman" w:hAnsi="Times New Roman" w:cs="Times New Roman"/>
              </w:rPr>
              <w:t>69)*</w:t>
            </w:r>
            <w:proofErr w:type="gramEnd"/>
            <w:r w:rsidRPr="00A93A92">
              <w:rPr>
                <w:rFonts w:ascii="Times New Roman" w:hAnsi="Times New Roman" w:cs="Times New Roman"/>
              </w:rPr>
              <w:t>**</w:t>
            </w:r>
          </w:p>
        </w:tc>
      </w:tr>
      <w:tr w:rsidR="00236C48" w:rsidRPr="00A93A92" w14:paraId="6B51E3EB" w14:textId="77777777" w:rsidTr="00B95EE5">
        <w:tc>
          <w:tcPr>
            <w:tcW w:w="1026" w:type="pct"/>
          </w:tcPr>
          <w:p w14:paraId="71BB3FAD" w14:textId="77777777" w:rsidR="00236C48" w:rsidRPr="00A93A92" w:rsidRDefault="00236C48" w:rsidP="00B95EE5">
            <w:pPr>
              <w:rPr>
                <w:rFonts w:ascii="Times New Roman" w:hAnsi="Times New Roman" w:cs="Times New Roman"/>
                <w:b/>
                <w:bCs/>
              </w:rPr>
            </w:pPr>
            <w:r w:rsidRPr="00A93A92">
              <w:rPr>
                <w:rFonts w:ascii="Times New Roman" w:hAnsi="Times New Roman" w:cs="Times New Roman"/>
                <w:b/>
                <w:bCs/>
              </w:rPr>
              <w:t>Age at marriage</w:t>
            </w:r>
          </w:p>
        </w:tc>
        <w:tc>
          <w:tcPr>
            <w:tcW w:w="982" w:type="pct"/>
          </w:tcPr>
          <w:p w14:paraId="3786CEDA"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1.00(0.98-1.03)</w:t>
            </w:r>
          </w:p>
        </w:tc>
        <w:tc>
          <w:tcPr>
            <w:tcW w:w="1026" w:type="pct"/>
          </w:tcPr>
          <w:p w14:paraId="49BA6453"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1.00(0.97-1.02)</w:t>
            </w:r>
          </w:p>
        </w:tc>
        <w:tc>
          <w:tcPr>
            <w:tcW w:w="983" w:type="pct"/>
          </w:tcPr>
          <w:p w14:paraId="0EA7A9E9"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0.99(0.97-1.01)</w:t>
            </w:r>
          </w:p>
        </w:tc>
        <w:tc>
          <w:tcPr>
            <w:tcW w:w="983" w:type="pct"/>
          </w:tcPr>
          <w:p w14:paraId="512DF662"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0.97(0.94-0.</w:t>
            </w:r>
            <w:proofErr w:type="gramStart"/>
            <w:r w:rsidRPr="00A93A92">
              <w:rPr>
                <w:rFonts w:ascii="Times New Roman" w:hAnsi="Times New Roman" w:cs="Times New Roman"/>
              </w:rPr>
              <w:t>99)*</w:t>
            </w:r>
            <w:proofErr w:type="gramEnd"/>
          </w:p>
        </w:tc>
      </w:tr>
      <w:tr w:rsidR="00236C48" w:rsidRPr="00A93A92" w14:paraId="5F3BE8FB" w14:textId="77777777" w:rsidTr="00B95EE5">
        <w:tc>
          <w:tcPr>
            <w:tcW w:w="1026" w:type="pct"/>
          </w:tcPr>
          <w:p w14:paraId="3FA191CD" w14:textId="77777777" w:rsidR="00236C48" w:rsidRPr="00A93A92" w:rsidRDefault="00236C48" w:rsidP="00B95EE5">
            <w:pPr>
              <w:rPr>
                <w:rFonts w:ascii="Times New Roman" w:hAnsi="Times New Roman" w:cs="Times New Roman"/>
                <w:b/>
                <w:bCs/>
              </w:rPr>
            </w:pPr>
            <w:r w:rsidRPr="00A93A92">
              <w:rPr>
                <w:rFonts w:ascii="Times New Roman" w:hAnsi="Times New Roman" w:cs="Times New Roman"/>
                <w:b/>
                <w:bCs/>
              </w:rPr>
              <w:t>Type of union</w:t>
            </w:r>
          </w:p>
          <w:p w14:paraId="346340D0" w14:textId="77777777" w:rsidR="00236C48" w:rsidRPr="00A93A92" w:rsidRDefault="00236C48" w:rsidP="00B95EE5">
            <w:pPr>
              <w:rPr>
                <w:rFonts w:ascii="Times New Roman" w:hAnsi="Times New Roman" w:cs="Times New Roman"/>
              </w:rPr>
            </w:pPr>
            <w:proofErr w:type="gramStart"/>
            <w:r w:rsidRPr="00A93A92">
              <w:rPr>
                <w:rFonts w:ascii="Times New Roman" w:hAnsi="Times New Roman" w:cs="Times New Roman"/>
              </w:rPr>
              <w:t>Monogamous(</w:t>
            </w:r>
            <w:proofErr w:type="gramEnd"/>
            <w:r w:rsidRPr="00A93A92">
              <w:rPr>
                <w:rFonts w:ascii="Times New Roman" w:hAnsi="Times New Roman" w:cs="Times New Roman"/>
              </w:rPr>
              <w:t>RC)</w:t>
            </w:r>
          </w:p>
          <w:p w14:paraId="5EBA2F25"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Polygynous</w:t>
            </w:r>
          </w:p>
        </w:tc>
        <w:tc>
          <w:tcPr>
            <w:tcW w:w="982" w:type="pct"/>
          </w:tcPr>
          <w:p w14:paraId="27AF9880" w14:textId="77777777" w:rsidR="00236C48" w:rsidRPr="00A93A92" w:rsidRDefault="00236C48" w:rsidP="00B95EE5">
            <w:pPr>
              <w:rPr>
                <w:rFonts w:ascii="Times New Roman" w:hAnsi="Times New Roman" w:cs="Times New Roman"/>
              </w:rPr>
            </w:pPr>
          </w:p>
          <w:p w14:paraId="167A3C39" w14:textId="77777777" w:rsidR="00236C48" w:rsidRPr="00A93A92" w:rsidRDefault="00236C48" w:rsidP="00B95EE5">
            <w:pPr>
              <w:rPr>
                <w:rFonts w:ascii="Times New Roman" w:hAnsi="Times New Roman" w:cs="Times New Roman"/>
              </w:rPr>
            </w:pPr>
          </w:p>
          <w:p w14:paraId="6A650263"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0.99(0.80-1.24)</w:t>
            </w:r>
          </w:p>
        </w:tc>
        <w:tc>
          <w:tcPr>
            <w:tcW w:w="1026" w:type="pct"/>
          </w:tcPr>
          <w:p w14:paraId="40198C32" w14:textId="77777777" w:rsidR="00236C48" w:rsidRPr="00A93A92" w:rsidRDefault="00236C48" w:rsidP="00B95EE5">
            <w:pPr>
              <w:rPr>
                <w:rFonts w:ascii="Times New Roman" w:hAnsi="Times New Roman" w:cs="Times New Roman"/>
              </w:rPr>
            </w:pPr>
          </w:p>
          <w:p w14:paraId="2F243A26" w14:textId="77777777" w:rsidR="00236C48" w:rsidRPr="00A93A92" w:rsidRDefault="00236C48" w:rsidP="00B95EE5">
            <w:pPr>
              <w:rPr>
                <w:rFonts w:ascii="Times New Roman" w:hAnsi="Times New Roman" w:cs="Times New Roman"/>
              </w:rPr>
            </w:pPr>
          </w:p>
          <w:p w14:paraId="1BD7916F"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0.96(0.79-1.17)</w:t>
            </w:r>
          </w:p>
        </w:tc>
        <w:tc>
          <w:tcPr>
            <w:tcW w:w="983" w:type="pct"/>
          </w:tcPr>
          <w:p w14:paraId="37F309B2" w14:textId="77777777" w:rsidR="00236C48" w:rsidRPr="00A93A92" w:rsidRDefault="00236C48" w:rsidP="00B95EE5">
            <w:pPr>
              <w:rPr>
                <w:rFonts w:ascii="Times New Roman" w:hAnsi="Times New Roman" w:cs="Times New Roman"/>
              </w:rPr>
            </w:pPr>
          </w:p>
          <w:p w14:paraId="01C7B840" w14:textId="77777777" w:rsidR="00236C48" w:rsidRPr="00A93A92" w:rsidRDefault="00236C48" w:rsidP="00B95EE5">
            <w:pPr>
              <w:rPr>
                <w:rFonts w:ascii="Times New Roman" w:hAnsi="Times New Roman" w:cs="Times New Roman"/>
              </w:rPr>
            </w:pPr>
          </w:p>
          <w:p w14:paraId="65F426C5"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1.01(0.81-1.25)</w:t>
            </w:r>
          </w:p>
        </w:tc>
        <w:tc>
          <w:tcPr>
            <w:tcW w:w="983" w:type="pct"/>
          </w:tcPr>
          <w:p w14:paraId="62804442" w14:textId="77777777" w:rsidR="00236C48" w:rsidRPr="00A93A92" w:rsidRDefault="00236C48" w:rsidP="00B95EE5">
            <w:pPr>
              <w:rPr>
                <w:rFonts w:ascii="Times New Roman" w:hAnsi="Times New Roman" w:cs="Times New Roman"/>
              </w:rPr>
            </w:pPr>
          </w:p>
          <w:p w14:paraId="6DC79002" w14:textId="77777777" w:rsidR="00236C48" w:rsidRPr="00A93A92" w:rsidRDefault="00236C48" w:rsidP="00B95EE5">
            <w:pPr>
              <w:rPr>
                <w:rFonts w:ascii="Times New Roman" w:hAnsi="Times New Roman" w:cs="Times New Roman"/>
              </w:rPr>
            </w:pPr>
          </w:p>
          <w:p w14:paraId="1BEC9C7B"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0.83(0.67-1.03)</w:t>
            </w:r>
          </w:p>
        </w:tc>
      </w:tr>
      <w:tr w:rsidR="00236C48" w:rsidRPr="00A93A92" w14:paraId="168F10C9" w14:textId="77777777" w:rsidTr="00B95EE5">
        <w:tc>
          <w:tcPr>
            <w:tcW w:w="1026" w:type="pct"/>
          </w:tcPr>
          <w:p w14:paraId="1865DE45" w14:textId="77777777" w:rsidR="00236C48" w:rsidRPr="00A93A92" w:rsidRDefault="00236C48" w:rsidP="00B95EE5">
            <w:pPr>
              <w:rPr>
                <w:rFonts w:ascii="Times New Roman" w:hAnsi="Times New Roman" w:cs="Times New Roman"/>
                <w:b/>
                <w:bCs/>
              </w:rPr>
            </w:pPr>
            <w:r w:rsidRPr="00A93A92">
              <w:rPr>
                <w:rFonts w:ascii="Times New Roman" w:hAnsi="Times New Roman" w:cs="Times New Roman"/>
                <w:b/>
                <w:bCs/>
              </w:rPr>
              <w:t xml:space="preserve">Number of children </w:t>
            </w:r>
          </w:p>
        </w:tc>
        <w:tc>
          <w:tcPr>
            <w:tcW w:w="982" w:type="pct"/>
          </w:tcPr>
          <w:p w14:paraId="170CC4ED" w14:textId="77777777" w:rsidR="00236C48" w:rsidRPr="00A93A92" w:rsidRDefault="00236C48" w:rsidP="00B95EE5">
            <w:pPr>
              <w:rPr>
                <w:rFonts w:ascii="Times New Roman" w:hAnsi="Times New Roman" w:cs="Times New Roman"/>
              </w:rPr>
            </w:pPr>
          </w:p>
          <w:p w14:paraId="5FEB72FD"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1.11(1.04-1.</w:t>
            </w:r>
            <w:proofErr w:type="gramStart"/>
            <w:r w:rsidRPr="00A93A92">
              <w:rPr>
                <w:rFonts w:ascii="Times New Roman" w:hAnsi="Times New Roman" w:cs="Times New Roman"/>
              </w:rPr>
              <w:t>18)*</w:t>
            </w:r>
            <w:proofErr w:type="gramEnd"/>
            <w:r w:rsidRPr="00A93A92">
              <w:rPr>
                <w:rFonts w:ascii="Times New Roman" w:hAnsi="Times New Roman" w:cs="Times New Roman"/>
              </w:rPr>
              <w:t>*</w:t>
            </w:r>
          </w:p>
        </w:tc>
        <w:tc>
          <w:tcPr>
            <w:tcW w:w="1026" w:type="pct"/>
          </w:tcPr>
          <w:p w14:paraId="66A74B45" w14:textId="77777777" w:rsidR="00236C48" w:rsidRPr="00A93A92" w:rsidRDefault="00236C48" w:rsidP="00B95EE5">
            <w:pPr>
              <w:rPr>
                <w:rFonts w:ascii="Times New Roman" w:hAnsi="Times New Roman" w:cs="Times New Roman"/>
              </w:rPr>
            </w:pPr>
          </w:p>
          <w:p w14:paraId="3AFF7D78"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1.08(1.02-1.</w:t>
            </w:r>
            <w:proofErr w:type="gramStart"/>
            <w:r w:rsidRPr="00A93A92">
              <w:rPr>
                <w:rFonts w:ascii="Times New Roman" w:hAnsi="Times New Roman" w:cs="Times New Roman"/>
              </w:rPr>
              <w:t>15)*</w:t>
            </w:r>
            <w:proofErr w:type="gramEnd"/>
            <w:r w:rsidRPr="00A93A92">
              <w:rPr>
                <w:rFonts w:ascii="Times New Roman" w:hAnsi="Times New Roman" w:cs="Times New Roman"/>
              </w:rPr>
              <w:t>*</w:t>
            </w:r>
          </w:p>
        </w:tc>
        <w:tc>
          <w:tcPr>
            <w:tcW w:w="983" w:type="pct"/>
          </w:tcPr>
          <w:p w14:paraId="767D318B" w14:textId="77777777" w:rsidR="00236C48" w:rsidRPr="00A93A92" w:rsidRDefault="00236C48" w:rsidP="00B95EE5">
            <w:pPr>
              <w:rPr>
                <w:rFonts w:ascii="Times New Roman" w:hAnsi="Times New Roman" w:cs="Times New Roman"/>
              </w:rPr>
            </w:pPr>
          </w:p>
          <w:p w14:paraId="3BE2903E"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1.14(1.06-1.</w:t>
            </w:r>
            <w:proofErr w:type="gramStart"/>
            <w:r w:rsidRPr="00A93A92">
              <w:rPr>
                <w:rFonts w:ascii="Times New Roman" w:hAnsi="Times New Roman" w:cs="Times New Roman"/>
              </w:rPr>
              <w:t>21)*</w:t>
            </w:r>
            <w:proofErr w:type="gramEnd"/>
            <w:r w:rsidRPr="00A93A92">
              <w:rPr>
                <w:rFonts w:ascii="Times New Roman" w:hAnsi="Times New Roman" w:cs="Times New Roman"/>
              </w:rPr>
              <w:t>**</w:t>
            </w:r>
          </w:p>
        </w:tc>
        <w:tc>
          <w:tcPr>
            <w:tcW w:w="983" w:type="pct"/>
          </w:tcPr>
          <w:p w14:paraId="7DC45FFB" w14:textId="77777777" w:rsidR="00236C48" w:rsidRPr="00A93A92" w:rsidRDefault="00236C48" w:rsidP="00B95EE5">
            <w:pPr>
              <w:rPr>
                <w:rFonts w:ascii="Times New Roman" w:hAnsi="Times New Roman" w:cs="Times New Roman"/>
              </w:rPr>
            </w:pPr>
          </w:p>
          <w:p w14:paraId="71A308A2"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1.09(1.02-1.</w:t>
            </w:r>
            <w:proofErr w:type="gramStart"/>
            <w:r w:rsidRPr="00A93A92">
              <w:rPr>
                <w:rFonts w:ascii="Times New Roman" w:hAnsi="Times New Roman" w:cs="Times New Roman"/>
              </w:rPr>
              <w:t>16)*</w:t>
            </w:r>
            <w:proofErr w:type="gramEnd"/>
            <w:r w:rsidRPr="00A93A92">
              <w:rPr>
                <w:rFonts w:ascii="Times New Roman" w:hAnsi="Times New Roman" w:cs="Times New Roman"/>
              </w:rPr>
              <w:t>*</w:t>
            </w:r>
          </w:p>
        </w:tc>
      </w:tr>
      <w:tr w:rsidR="00236C48" w:rsidRPr="00A93A92" w14:paraId="55CE41B0" w14:textId="77777777" w:rsidTr="00B95EE5">
        <w:tc>
          <w:tcPr>
            <w:tcW w:w="1026" w:type="pct"/>
          </w:tcPr>
          <w:p w14:paraId="0983B216" w14:textId="77777777" w:rsidR="00236C48" w:rsidRPr="00A93A92" w:rsidRDefault="00236C48" w:rsidP="00B95EE5">
            <w:pPr>
              <w:rPr>
                <w:rFonts w:ascii="Times New Roman" w:hAnsi="Times New Roman" w:cs="Times New Roman"/>
              </w:rPr>
            </w:pPr>
            <w:r w:rsidRPr="00A93A92">
              <w:rPr>
                <w:rFonts w:ascii="Times New Roman" w:hAnsi="Times New Roman" w:cs="Times New Roman"/>
                <w:b/>
                <w:bCs/>
              </w:rPr>
              <w:t>LGA</w:t>
            </w:r>
          </w:p>
          <w:p w14:paraId="1C5398E9"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 xml:space="preserve">Esan South </w:t>
            </w:r>
            <w:proofErr w:type="gramStart"/>
            <w:r w:rsidRPr="00A93A92">
              <w:rPr>
                <w:rFonts w:ascii="Times New Roman" w:hAnsi="Times New Roman" w:cs="Times New Roman"/>
              </w:rPr>
              <w:t>East(</w:t>
            </w:r>
            <w:proofErr w:type="gramEnd"/>
            <w:r w:rsidRPr="00A93A92">
              <w:rPr>
                <w:rFonts w:ascii="Times New Roman" w:hAnsi="Times New Roman" w:cs="Times New Roman"/>
              </w:rPr>
              <w:t>RC)</w:t>
            </w:r>
          </w:p>
          <w:p w14:paraId="4E1DEED9" w14:textId="77777777" w:rsidR="00236C48" w:rsidRPr="00A93A92" w:rsidRDefault="00236C48" w:rsidP="00B95EE5">
            <w:pPr>
              <w:rPr>
                <w:rFonts w:ascii="Times New Roman" w:hAnsi="Times New Roman" w:cs="Times New Roman"/>
              </w:rPr>
            </w:pPr>
            <w:proofErr w:type="spellStart"/>
            <w:r w:rsidRPr="00A93A92">
              <w:rPr>
                <w:rFonts w:ascii="Times New Roman" w:hAnsi="Times New Roman" w:cs="Times New Roman"/>
              </w:rPr>
              <w:t>Etsako</w:t>
            </w:r>
            <w:proofErr w:type="spellEnd"/>
            <w:r w:rsidRPr="00A93A92">
              <w:rPr>
                <w:rFonts w:ascii="Times New Roman" w:hAnsi="Times New Roman" w:cs="Times New Roman"/>
              </w:rPr>
              <w:t xml:space="preserve"> East</w:t>
            </w:r>
          </w:p>
        </w:tc>
        <w:tc>
          <w:tcPr>
            <w:tcW w:w="982" w:type="pct"/>
          </w:tcPr>
          <w:p w14:paraId="6D60CA41" w14:textId="77777777" w:rsidR="00236C48" w:rsidRPr="00A93A92" w:rsidRDefault="00236C48" w:rsidP="00B95EE5">
            <w:pPr>
              <w:rPr>
                <w:rFonts w:ascii="Times New Roman" w:hAnsi="Times New Roman" w:cs="Times New Roman"/>
              </w:rPr>
            </w:pPr>
          </w:p>
          <w:p w14:paraId="353C0E22" w14:textId="77777777" w:rsidR="00236C48" w:rsidRPr="00A93A92" w:rsidRDefault="00236C48" w:rsidP="00B95EE5">
            <w:pPr>
              <w:rPr>
                <w:rFonts w:ascii="Times New Roman" w:hAnsi="Times New Roman" w:cs="Times New Roman"/>
              </w:rPr>
            </w:pPr>
          </w:p>
          <w:p w14:paraId="5BF70531"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0.63(0.50-0.</w:t>
            </w:r>
            <w:proofErr w:type="gramStart"/>
            <w:r w:rsidRPr="00A93A92">
              <w:rPr>
                <w:rFonts w:ascii="Times New Roman" w:hAnsi="Times New Roman" w:cs="Times New Roman"/>
              </w:rPr>
              <w:t>79)*</w:t>
            </w:r>
            <w:proofErr w:type="gramEnd"/>
            <w:r w:rsidRPr="00A93A92">
              <w:rPr>
                <w:rFonts w:ascii="Times New Roman" w:hAnsi="Times New Roman" w:cs="Times New Roman"/>
              </w:rPr>
              <w:t>**</w:t>
            </w:r>
          </w:p>
        </w:tc>
        <w:tc>
          <w:tcPr>
            <w:tcW w:w="1026" w:type="pct"/>
          </w:tcPr>
          <w:p w14:paraId="2E8F16A6" w14:textId="77777777" w:rsidR="00236C48" w:rsidRPr="00A93A92" w:rsidRDefault="00236C48" w:rsidP="00B95EE5">
            <w:pPr>
              <w:rPr>
                <w:rFonts w:ascii="Times New Roman" w:hAnsi="Times New Roman" w:cs="Times New Roman"/>
              </w:rPr>
            </w:pPr>
          </w:p>
          <w:p w14:paraId="42649CB8" w14:textId="77777777" w:rsidR="00236C48" w:rsidRPr="00A93A92" w:rsidRDefault="00236C48" w:rsidP="00B95EE5">
            <w:pPr>
              <w:rPr>
                <w:rFonts w:ascii="Times New Roman" w:hAnsi="Times New Roman" w:cs="Times New Roman"/>
              </w:rPr>
            </w:pPr>
          </w:p>
          <w:p w14:paraId="28DD2473"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0.39(0.32-0.</w:t>
            </w:r>
            <w:proofErr w:type="gramStart"/>
            <w:r w:rsidRPr="00A93A92">
              <w:rPr>
                <w:rFonts w:ascii="Times New Roman" w:hAnsi="Times New Roman" w:cs="Times New Roman"/>
              </w:rPr>
              <w:t>48)*</w:t>
            </w:r>
            <w:proofErr w:type="gramEnd"/>
            <w:r w:rsidRPr="00A93A92">
              <w:rPr>
                <w:rFonts w:ascii="Times New Roman" w:hAnsi="Times New Roman" w:cs="Times New Roman"/>
              </w:rPr>
              <w:t>**</w:t>
            </w:r>
          </w:p>
        </w:tc>
        <w:tc>
          <w:tcPr>
            <w:tcW w:w="983" w:type="pct"/>
          </w:tcPr>
          <w:p w14:paraId="46CC0EF1" w14:textId="77777777" w:rsidR="00236C48" w:rsidRPr="00A93A92" w:rsidRDefault="00236C48" w:rsidP="00B95EE5">
            <w:pPr>
              <w:rPr>
                <w:rFonts w:ascii="Times New Roman" w:hAnsi="Times New Roman" w:cs="Times New Roman"/>
              </w:rPr>
            </w:pPr>
          </w:p>
          <w:p w14:paraId="1D66121D" w14:textId="77777777" w:rsidR="00236C48" w:rsidRPr="00A93A92" w:rsidRDefault="00236C48" w:rsidP="00B95EE5">
            <w:pPr>
              <w:rPr>
                <w:rFonts w:ascii="Times New Roman" w:hAnsi="Times New Roman" w:cs="Times New Roman"/>
              </w:rPr>
            </w:pPr>
          </w:p>
          <w:p w14:paraId="6FD19EDA"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0.50(0.40-0.</w:t>
            </w:r>
            <w:proofErr w:type="gramStart"/>
            <w:r w:rsidRPr="00A93A92">
              <w:rPr>
                <w:rFonts w:ascii="Times New Roman" w:hAnsi="Times New Roman" w:cs="Times New Roman"/>
              </w:rPr>
              <w:t>63)*</w:t>
            </w:r>
            <w:proofErr w:type="gramEnd"/>
            <w:r w:rsidRPr="00A93A92">
              <w:rPr>
                <w:rFonts w:ascii="Times New Roman" w:hAnsi="Times New Roman" w:cs="Times New Roman"/>
              </w:rPr>
              <w:t>**</w:t>
            </w:r>
          </w:p>
        </w:tc>
        <w:tc>
          <w:tcPr>
            <w:tcW w:w="983" w:type="pct"/>
          </w:tcPr>
          <w:p w14:paraId="57C7F380" w14:textId="77777777" w:rsidR="00236C48" w:rsidRPr="00A93A92" w:rsidRDefault="00236C48" w:rsidP="00B95EE5">
            <w:pPr>
              <w:rPr>
                <w:rFonts w:ascii="Times New Roman" w:hAnsi="Times New Roman" w:cs="Times New Roman"/>
              </w:rPr>
            </w:pPr>
          </w:p>
          <w:p w14:paraId="2CD55B54" w14:textId="77777777" w:rsidR="00236C48" w:rsidRPr="00A93A92" w:rsidRDefault="00236C48" w:rsidP="00B95EE5">
            <w:pPr>
              <w:rPr>
                <w:rFonts w:ascii="Times New Roman" w:hAnsi="Times New Roman" w:cs="Times New Roman"/>
              </w:rPr>
            </w:pPr>
          </w:p>
          <w:p w14:paraId="101D7997" w14:textId="77777777" w:rsidR="00236C48" w:rsidRPr="00A93A92" w:rsidRDefault="00236C48" w:rsidP="00B95EE5">
            <w:pPr>
              <w:rPr>
                <w:rFonts w:ascii="Times New Roman" w:hAnsi="Times New Roman" w:cs="Times New Roman"/>
              </w:rPr>
            </w:pPr>
            <w:r w:rsidRPr="00A93A92">
              <w:rPr>
                <w:rFonts w:ascii="Times New Roman" w:hAnsi="Times New Roman" w:cs="Times New Roman"/>
              </w:rPr>
              <w:t>0.84(0.68-1.04)</w:t>
            </w:r>
          </w:p>
        </w:tc>
      </w:tr>
    </w:tbl>
    <w:p w14:paraId="64BAE0BD" w14:textId="77777777" w:rsidR="00236C48" w:rsidRPr="00A93A92" w:rsidRDefault="00236C48" w:rsidP="00236C48">
      <w:pPr>
        <w:jc w:val="both"/>
        <w:rPr>
          <w:rFonts w:ascii="Times New Roman" w:hAnsi="Times New Roman" w:cs="Times New Roman"/>
          <w:sz w:val="24"/>
          <w:szCs w:val="24"/>
        </w:rPr>
      </w:pPr>
      <w:r w:rsidRPr="00A93A92">
        <w:rPr>
          <w:rFonts w:ascii="Times New Roman" w:hAnsi="Times New Roman" w:cs="Times New Roman"/>
          <w:sz w:val="24"/>
          <w:szCs w:val="24"/>
        </w:rPr>
        <w:t>Note: ***p&lt;0.001; **p&lt;0.01; *p&lt;0.05</w:t>
      </w:r>
    </w:p>
    <w:p w14:paraId="704CB0C3" w14:textId="77777777" w:rsidR="00236C48" w:rsidRDefault="00236C48" w:rsidP="00236C48">
      <w:pPr>
        <w:jc w:val="both"/>
        <w:rPr>
          <w:rFonts w:ascii="Times New Roman" w:hAnsi="Times New Roman" w:cs="Times New Roman"/>
          <w:sz w:val="24"/>
          <w:szCs w:val="24"/>
        </w:rPr>
      </w:pPr>
    </w:p>
    <w:p w14:paraId="49261D94" w14:textId="77777777" w:rsidR="00236C48" w:rsidRPr="00416194" w:rsidRDefault="00236C48" w:rsidP="00236C48">
      <w:pPr>
        <w:rPr>
          <w:rFonts w:ascii="Times New Roman" w:hAnsi="Times New Roman" w:cs="Times New Roman"/>
          <w:sz w:val="24"/>
          <w:szCs w:val="24"/>
          <w:lang w:val="en-US"/>
        </w:rPr>
      </w:pPr>
      <w:r w:rsidRPr="00416194">
        <w:rPr>
          <w:rFonts w:ascii="Times New Roman" w:hAnsi="Times New Roman" w:cs="Times New Roman"/>
          <w:sz w:val="24"/>
          <w:szCs w:val="24"/>
          <w:lang w:val="en-US"/>
        </w:rPr>
        <w:t>Table 4. Reasons for use of PHC for delivery care (most recent birth)</w:t>
      </w:r>
      <w:r w:rsidRPr="00416194">
        <w:rPr>
          <w:rFonts w:ascii="Times New Roman" w:hAnsi="Times New Roman" w:cs="Times New Roman"/>
          <w:sz w:val="24"/>
          <w:szCs w:val="24"/>
          <w:lang w:val="en-US"/>
        </w:rPr>
        <w:tab/>
      </w:r>
      <w:r w:rsidRPr="00416194">
        <w:rPr>
          <w:rFonts w:ascii="Times New Roman" w:hAnsi="Times New Roman" w:cs="Times New Roman"/>
          <w:sz w:val="24"/>
          <w:szCs w:val="24"/>
          <w:lang w:val="en-US"/>
        </w:rPr>
        <w:tab/>
      </w:r>
      <w:r w:rsidRPr="00416194">
        <w:rPr>
          <w:rFonts w:ascii="Times New Roman" w:hAnsi="Times New Roman" w:cs="Times New Roman"/>
          <w:sz w:val="24"/>
          <w:szCs w:val="24"/>
          <w:lang w:val="en-US"/>
        </w:rPr>
        <w:tab/>
      </w:r>
    </w:p>
    <w:tbl>
      <w:tblPr>
        <w:tblStyle w:val="TableGrid"/>
        <w:tblW w:w="5000" w:type="pct"/>
        <w:tblLook w:val="04A0" w:firstRow="1" w:lastRow="0" w:firstColumn="1" w:lastColumn="0" w:noHBand="0" w:noVBand="1"/>
      </w:tblPr>
      <w:tblGrid>
        <w:gridCol w:w="908"/>
        <w:gridCol w:w="3345"/>
        <w:gridCol w:w="1346"/>
        <w:gridCol w:w="1346"/>
        <w:gridCol w:w="2405"/>
      </w:tblGrid>
      <w:tr w:rsidR="00236C48" w:rsidRPr="00416194" w14:paraId="0309F742" w14:textId="77777777" w:rsidTr="00B95EE5">
        <w:tc>
          <w:tcPr>
            <w:tcW w:w="485" w:type="pct"/>
          </w:tcPr>
          <w:p w14:paraId="5649909B" w14:textId="77777777" w:rsidR="00236C48" w:rsidRPr="00416194" w:rsidRDefault="00236C48" w:rsidP="00B95EE5">
            <w:pPr>
              <w:rPr>
                <w:rFonts w:ascii="Times New Roman" w:hAnsi="Times New Roman" w:cs="Times New Roman"/>
                <w:b/>
                <w:bCs/>
                <w:sz w:val="24"/>
                <w:szCs w:val="24"/>
                <w:lang w:val="en-US"/>
              </w:rPr>
            </w:pPr>
            <w:r w:rsidRPr="00416194">
              <w:rPr>
                <w:rFonts w:ascii="Times New Roman" w:hAnsi="Times New Roman" w:cs="Times New Roman"/>
                <w:b/>
                <w:bCs/>
                <w:sz w:val="24"/>
                <w:szCs w:val="24"/>
                <w:lang w:val="en-US"/>
              </w:rPr>
              <w:t>S/N</w:t>
            </w:r>
          </w:p>
        </w:tc>
        <w:tc>
          <w:tcPr>
            <w:tcW w:w="1789" w:type="pct"/>
          </w:tcPr>
          <w:p w14:paraId="5F3D5BFB" w14:textId="77777777" w:rsidR="00236C48" w:rsidRPr="00416194" w:rsidRDefault="00236C48" w:rsidP="00B95EE5">
            <w:pPr>
              <w:rPr>
                <w:rFonts w:ascii="Times New Roman" w:hAnsi="Times New Roman" w:cs="Times New Roman"/>
                <w:b/>
                <w:bCs/>
                <w:sz w:val="24"/>
                <w:szCs w:val="24"/>
                <w:lang w:val="en-US"/>
              </w:rPr>
            </w:pPr>
            <w:r w:rsidRPr="00416194">
              <w:rPr>
                <w:rFonts w:ascii="Times New Roman" w:hAnsi="Times New Roman" w:cs="Times New Roman"/>
                <w:b/>
                <w:bCs/>
                <w:sz w:val="24"/>
                <w:szCs w:val="24"/>
                <w:lang w:val="en-US"/>
              </w:rPr>
              <w:t>Reason</w:t>
            </w:r>
          </w:p>
        </w:tc>
        <w:tc>
          <w:tcPr>
            <w:tcW w:w="720" w:type="pct"/>
          </w:tcPr>
          <w:p w14:paraId="4FFE8593" w14:textId="77777777" w:rsidR="00236C48" w:rsidRPr="00416194" w:rsidRDefault="00236C48" w:rsidP="00B95EE5">
            <w:pPr>
              <w:rPr>
                <w:rFonts w:ascii="Times New Roman" w:hAnsi="Times New Roman" w:cs="Times New Roman"/>
                <w:b/>
                <w:bCs/>
                <w:sz w:val="24"/>
                <w:szCs w:val="24"/>
                <w:lang w:val="en-US"/>
              </w:rPr>
            </w:pPr>
            <w:r w:rsidRPr="00416194">
              <w:rPr>
                <w:rFonts w:ascii="Times New Roman" w:hAnsi="Times New Roman" w:cs="Times New Roman"/>
                <w:b/>
                <w:bCs/>
                <w:sz w:val="24"/>
                <w:szCs w:val="24"/>
              </w:rPr>
              <w:t>Baseline N=2294</w:t>
            </w:r>
          </w:p>
        </w:tc>
        <w:tc>
          <w:tcPr>
            <w:tcW w:w="720" w:type="pct"/>
          </w:tcPr>
          <w:p w14:paraId="725726A0" w14:textId="77777777" w:rsidR="00236C48" w:rsidRPr="00416194" w:rsidRDefault="00236C48" w:rsidP="00B95EE5">
            <w:pPr>
              <w:rPr>
                <w:rFonts w:ascii="Times New Roman" w:hAnsi="Times New Roman" w:cs="Times New Roman"/>
                <w:b/>
                <w:bCs/>
                <w:sz w:val="24"/>
                <w:szCs w:val="24"/>
                <w:lang w:val="en-US"/>
              </w:rPr>
            </w:pPr>
            <w:proofErr w:type="spellStart"/>
            <w:r w:rsidRPr="00416194">
              <w:rPr>
                <w:rFonts w:ascii="Times New Roman" w:hAnsi="Times New Roman" w:cs="Times New Roman"/>
                <w:b/>
                <w:bCs/>
                <w:sz w:val="24"/>
                <w:szCs w:val="24"/>
                <w:lang w:val="en-US"/>
              </w:rPr>
              <w:t>Endline</w:t>
            </w:r>
            <w:proofErr w:type="spellEnd"/>
            <w:r w:rsidRPr="00416194">
              <w:rPr>
                <w:rFonts w:ascii="Times New Roman" w:hAnsi="Times New Roman" w:cs="Times New Roman"/>
                <w:b/>
                <w:bCs/>
                <w:sz w:val="24"/>
                <w:szCs w:val="24"/>
                <w:lang w:val="en-US"/>
              </w:rPr>
              <w:t xml:space="preserve"> N=3698</w:t>
            </w:r>
          </w:p>
        </w:tc>
        <w:tc>
          <w:tcPr>
            <w:tcW w:w="1287" w:type="pct"/>
          </w:tcPr>
          <w:p w14:paraId="1471BA3E" w14:textId="77777777" w:rsidR="00236C48" w:rsidRPr="00416194" w:rsidRDefault="00236C48" w:rsidP="00B95EE5">
            <w:pPr>
              <w:rPr>
                <w:rFonts w:ascii="Times New Roman" w:hAnsi="Times New Roman" w:cs="Times New Roman"/>
                <w:b/>
                <w:bCs/>
                <w:sz w:val="24"/>
                <w:szCs w:val="24"/>
                <w:lang w:val="en-US"/>
              </w:rPr>
            </w:pPr>
            <w:r w:rsidRPr="00416194">
              <w:rPr>
                <w:rFonts w:ascii="Times New Roman" w:hAnsi="Times New Roman" w:cs="Times New Roman"/>
                <w:b/>
                <w:bCs/>
                <w:sz w:val="24"/>
                <w:szCs w:val="24"/>
                <w:lang w:val="en-US"/>
              </w:rPr>
              <w:t>Diff</w:t>
            </w:r>
          </w:p>
          <w:p w14:paraId="6A02A893" w14:textId="77777777" w:rsidR="00236C48" w:rsidRPr="00416194" w:rsidRDefault="00236C48" w:rsidP="00B95EE5">
            <w:pPr>
              <w:rPr>
                <w:rFonts w:ascii="Times New Roman" w:hAnsi="Times New Roman" w:cs="Times New Roman"/>
                <w:b/>
                <w:bCs/>
                <w:sz w:val="24"/>
                <w:szCs w:val="24"/>
                <w:lang w:val="en-US"/>
              </w:rPr>
            </w:pPr>
            <w:r w:rsidRPr="00416194">
              <w:rPr>
                <w:rFonts w:ascii="Times New Roman" w:hAnsi="Times New Roman" w:cs="Times New Roman"/>
                <w:b/>
                <w:bCs/>
                <w:sz w:val="24"/>
                <w:szCs w:val="24"/>
                <w:lang w:val="en-US"/>
              </w:rPr>
              <w:t xml:space="preserve">Baseline minus </w:t>
            </w:r>
            <w:proofErr w:type="spellStart"/>
            <w:r w:rsidRPr="00416194">
              <w:rPr>
                <w:rFonts w:ascii="Times New Roman" w:hAnsi="Times New Roman" w:cs="Times New Roman"/>
                <w:b/>
                <w:bCs/>
                <w:sz w:val="24"/>
                <w:szCs w:val="24"/>
                <w:lang w:val="en-US"/>
              </w:rPr>
              <w:t>Endline</w:t>
            </w:r>
            <w:proofErr w:type="spellEnd"/>
            <w:r w:rsidRPr="00416194">
              <w:rPr>
                <w:rFonts w:ascii="Times New Roman" w:hAnsi="Times New Roman" w:cs="Times New Roman"/>
                <w:b/>
                <w:bCs/>
                <w:sz w:val="24"/>
                <w:szCs w:val="24"/>
                <w:lang w:val="en-US"/>
              </w:rPr>
              <w:t xml:space="preserve"> (%)</w:t>
            </w:r>
          </w:p>
        </w:tc>
      </w:tr>
      <w:tr w:rsidR="00236C48" w:rsidRPr="00416194" w14:paraId="772FBA6E" w14:textId="77777777" w:rsidTr="00B95EE5">
        <w:tc>
          <w:tcPr>
            <w:tcW w:w="485" w:type="pct"/>
          </w:tcPr>
          <w:p w14:paraId="305F4903" w14:textId="77777777" w:rsidR="00236C48" w:rsidRPr="00416194" w:rsidRDefault="00236C48" w:rsidP="00B95EE5">
            <w:pPr>
              <w:rPr>
                <w:rFonts w:ascii="Times New Roman" w:hAnsi="Times New Roman" w:cs="Times New Roman"/>
                <w:b/>
                <w:bCs/>
                <w:sz w:val="24"/>
                <w:szCs w:val="24"/>
                <w:lang w:val="en-US"/>
              </w:rPr>
            </w:pPr>
          </w:p>
        </w:tc>
        <w:tc>
          <w:tcPr>
            <w:tcW w:w="1789" w:type="pct"/>
          </w:tcPr>
          <w:p w14:paraId="5280CE1C" w14:textId="77777777" w:rsidR="00236C48" w:rsidRPr="00416194" w:rsidRDefault="00236C48" w:rsidP="00B95EE5">
            <w:pPr>
              <w:rPr>
                <w:rFonts w:ascii="Times New Roman" w:hAnsi="Times New Roman" w:cs="Times New Roman"/>
                <w:b/>
                <w:bCs/>
                <w:sz w:val="24"/>
                <w:szCs w:val="24"/>
                <w:lang w:val="en-US"/>
              </w:rPr>
            </w:pPr>
          </w:p>
        </w:tc>
        <w:tc>
          <w:tcPr>
            <w:tcW w:w="720" w:type="pct"/>
          </w:tcPr>
          <w:p w14:paraId="326FE6BC" w14:textId="77777777" w:rsidR="00236C48" w:rsidRPr="00416194" w:rsidRDefault="00236C48" w:rsidP="00B95EE5">
            <w:pPr>
              <w:rPr>
                <w:rFonts w:ascii="Times New Roman" w:hAnsi="Times New Roman" w:cs="Times New Roman"/>
                <w:b/>
                <w:bCs/>
                <w:sz w:val="24"/>
                <w:szCs w:val="24"/>
                <w:lang w:val="en-US"/>
              </w:rPr>
            </w:pPr>
            <w:r w:rsidRPr="00416194">
              <w:rPr>
                <w:rFonts w:ascii="Times New Roman" w:hAnsi="Times New Roman" w:cs="Times New Roman"/>
                <w:b/>
                <w:bCs/>
                <w:sz w:val="24"/>
                <w:szCs w:val="24"/>
              </w:rPr>
              <w:t>N (%)</w:t>
            </w:r>
          </w:p>
        </w:tc>
        <w:tc>
          <w:tcPr>
            <w:tcW w:w="720" w:type="pct"/>
          </w:tcPr>
          <w:p w14:paraId="09F3769E" w14:textId="77777777" w:rsidR="00236C48" w:rsidRPr="00416194" w:rsidRDefault="00236C48" w:rsidP="00B95EE5">
            <w:pPr>
              <w:rPr>
                <w:rFonts w:ascii="Times New Roman" w:hAnsi="Times New Roman" w:cs="Times New Roman"/>
                <w:b/>
                <w:bCs/>
                <w:sz w:val="24"/>
                <w:szCs w:val="24"/>
                <w:lang w:val="en-US"/>
              </w:rPr>
            </w:pPr>
            <w:r w:rsidRPr="00416194">
              <w:rPr>
                <w:rFonts w:ascii="Times New Roman" w:hAnsi="Times New Roman" w:cs="Times New Roman"/>
                <w:b/>
                <w:bCs/>
                <w:sz w:val="24"/>
                <w:szCs w:val="24"/>
                <w:lang w:val="en-US"/>
              </w:rPr>
              <w:t>N (%)</w:t>
            </w:r>
          </w:p>
        </w:tc>
        <w:tc>
          <w:tcPr>
            <w:tcW w:w="1287" w:type="pct"/>
          </w:tcPr>
          <w:p w14:paraId="5C1A4757" w14:textId="77777777" w:rsidR="00236C48" w:rsidRPr="00416194" w:rsidRDefault="00236C48" w:rsidP="00B95EE5">
            <w:pPr>
              <w:rPr>
                <w:rFonts w:ascii="Times New Roman" w:hAnsi="Times New Roman" w:cs="Times New Roman"/>
                <w:b/>
                <w:bCs/>
                <w:sz w:val="24"/>
                <w:szCs w:val="24"/>
                <w:lang w:val="en-US"/>
              </w:rPr>
            </w:pPr>
          </w:p>
        </w:tc>
      </w:tr>
      <w:tr w:rsidR="00236C48" w:rsidRPr="00416194" w14:paraId="723E32EC" w14:textId="77777777" w:rsidTr="00B95EE5">
        <w:tc>
          <w:tcPr>
            <w:tcW w:w="485" w:type="pct"/>
          </w:tcPr>
          <w:p w14:paraId="7D100864"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1</w:t>
            </w:r>
          </w:p>
        </w:tc>
        <w:tc>
          <w:tcPr>
            <w:tcW w:w="1789" w:type="pct"/>
          </w:tcPr>
          <w:p w14:paraId="6B1EDD09"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Cost not too much</w:t>
            </w:r>
          </w:p>
        </w:tc>
        <w:tc>
          <w:tcPr>
            <w:tcW w:w="720" w:type="pct"/>
          </w:tcPr>
          <w:p w14:paraId="1A129417"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rPr>
              <w:t>386(16.8)</w:t>
            </w:r>
          </w:p>
        </w:tc>
        <w:tc>
          <w:tcPr>
            <w:tcW w:w="720" w:type="pct"/>
          </w:tcPr>
          <w:p w14:paraId="55C7E689"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575(15.6)</w:t>
            </w:r>
          </w:p>
        </w:tc>
        <w:tc>
          <w:tcPr>
            <w:tcW w:w="1287" w:type="pct"/>
          </w:tcPr>
          <w:p w14:paraId="70E3E7BD"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-1.2</w:t>
            </w:r>
          </w:p>
        </w:tc>
      </w:tr>
      <w:tr w:rsidR="00236C48" w:rsidRPr="00416194" w14:paraId="432D26B4" w14:textId="77777777" w:rsidTr="00B95EE5">
        <w:tc>
          <w:tcPr>
            <w:tcW w:w="485" w:type="pct"/>
          </w:tcPr>
          <w:p w14:paraId="57346BEA"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2</w:t>
            </w:r>
          </w:p>
        </w:tc>
        <w:tc>
          <w:tcPr>
            <w:tcW w:w="1789" w:type="pct"/>
          </w:tcPr>
          <w:p w14:paraId="111CC44E"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No charges</w:t>
            </w:r>
          </w:p>
        </w:tc>
        <w:tc>
          <w:tcPr>
            <w:tcW w:w="720" w:type="pct"/>
          </w:tcPr>
          <w:p w14:paraId="17A3A514"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rPr>
              <w:t>20(0.9)</w:t>
            </w:r>
          </w:p>
        </w:tc>
        <w:tc>
          <w:tcPr>
            <w:tcW w:w="720" w:type="pct"/>
          </w:tcPr>
          <w:p w14:paraId="7C00A157"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26(0.7)</w:t>
            </w:r>
          </w:p>
        </w:tc>
        <w:tc>
          <w:tcPr>
            <w:tcW w:w="1287" w:type="pct"/>
          </w:tcPr>
          <w:p w14:paraId="3F3A85D6"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-0.2</w:t>
            </w:r>
          </w:p>
        </w:tc>
      </w:tr>
      <w:tr w:rsidR="00236C48" w:rsidRPr="00416194" w14:paraId="4E34D5D8" w14:textId="77777777" w:rsidTr="00B95EE5">
        <w:tc>
          <w:tcPr>
            <w:tcW w:w="485" w:type="pct"/>
          </w:tcPr>
          <w:p w14:paraId="36329791"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3</w:t>
            </w:r>
          </w:p>
        </w:tc>
        <w:tc>
          <w:tcPr>
            <w:tcW w:w="1789" w:type="pct"/>
          </w:tcPr>
          <w:p w14:paraId="4DED56CA"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Facility always open</w:t>
            </w:r>
          </w:p>
        </w:tc>
        <w:tc>
          <w:tcPr>
            <w:tcW w:w="720" w:type="pct"/>
          </w:tcPr>
          <w:p w14:paraId="2527574E"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rPr>
              <w:t>236(10.3)</w:t>
            </w:r>
          </w:p>
        </w:tc>
        <w:tc>
          <w:tcPr>
            <w:tcW w:w="720" w:type="pct"/>
          </w:tcPr>
          <w:p w14:paraId="714D0F98"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637(17.3)</w:t>
            </w:r>
          </w:p>
        </w:tc>
        <w:tc>
          <w:tcPr>
            <w:tcW w:w="1287" w:type="pct"/>
          </w:tcPr>
          <w:p w14:paraId="345C2644"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+7.0</w:t>
            </w:r>
          </w:p>
        </w:tc>
      </w:tr>
      <w:tr w:rsidR="00236C48" w:rsidRPr="00416194" w14:paraId="34391843" w14:textId="77777777" w:rsidTr="00B95EE5">
        <w:tc>
          <w:tcPr>
            <w:tcW w:w="485" w:type="pct"/>
          </w:tcPr>
          <w:p w14:paraId="5BFCA2D3"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4</w:t>
            </w:r>
          </w:p>
        </w:tc>
        <w:tc>
          <w:tcPr>
            <w:tcW w:w="1789" w:type="pct"/>
          </w:tcPr>
          <w:p w14:paraId="05FF4CF3"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Providers are available</w:t>
            </w:r>
          </w:p>
        </w:tc>
        <w:tc>
          <w:tcPr>
            <w:tcW w:w="720" w:type="pct"/>
          </w:tcPr>
          <w:p w14:paraId="2E37C704"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rPr>
              <w:t>375(16.3)</w:t>
            </w:r>
          </w:p>
        </w:tc>
        <w:tc>
          <w:tcPr>
            <w:tcW w:w="720" w:type="pct"/>
          </w:tcPr>
          <w:p w14:paraId="2CDABBE5"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674(18.3)</w:t>
            </w:r>
          </w:p>
        </w:tc>
        <w:tc>
          <w:tcPr>
            <w:tcW w:w="1287" w:type="pct"/>
          </w:tcPr>
          <w:p w14:paraId="5E67190E"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+2.0</w:t>
            </w:r>
          </w:p>
        </w:tc>
      </w:tr>
      <w:tr w:rsidR="00236C48" w:rsidRPr="00416194" w14:paraId="65A2000F" w14:textId="77777777" w:rsidTr="00B95EE5">
        <w:tc>
          <w:tcPr>
            <w:tcW w:w="485" w:type="pct"/>
          </w:tcPr>
          <w:p w14:paraId="0D648494"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5</w:t>
            </w:r>
          </w:p>
        </w:tc>
        <w:tc>
          <w:tcPr>
            <w:tcW w:w="1789" w:type="pct"/>
          </w:tcPr>
          <w:p w14:paraId="643EEB1E"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Facility not far from my home</w:t>
            </w:r>
          </w:p>
        </w:tc>
        <w:tc>
          <w:tcPr>
            <w:tcW w:w="720" w:type="pct"/>
          </w:tcPr>
          <w:p w14:paraId="5CCED76E"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rPr>
              <w:t>465(20.3)</w:t>
            </w:r>
          </w:p>
        </w:tc>
        <w:tc>
          <w:tcPr>
            <w:tcW w:w="720" w:type="pct"/>
          </w:tcPr>
          <w:p w14:paraId="062B88A2"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443(12.0</w:t>
            </w:r>
          </w:p>
        </w:tc>
        <w:tc>
          <w:tcPr>
            <w:tcW w:w="1287" w:type="pct"/>
          </w:tcPr>
          <w:p w14:paraId="4F255105"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-8.3</w:t>
            </w:r>
          </w:p>
        </w:tc>
      </w:tr>
      <w:tr w:rsidR="00236C48" w:rsidRPr="00416194" w14:paraId="44342136" w14:textId="77777777" w:rsidTr="00B95EE5">
        <w:tc>
          <w:tcPr>
            <w:tcW w:w="485" w:type="pct"/>
          </w:tcPr>
          <w:p w14:paraId="12E93816"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6</w:t>
            </w:r>
          </w:p>
        </w:tc>
        <w:tc>
          <w:tcPr>
            <w:tcW w:w="1789" w:type="pct"/>
          </w:tcPr>
          <w:p w14:paraId="18196868"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Good quality service</w:t>
            </w:r>
          </w:p>
        </w:tc>
        <w:tc>
          <w:tcPr>
            <w:tcW w:w="720" w:type="pct"/>
          </w:tcPr>
          <w:p w14:paraId="21C70B0A"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rPr>
              <w:t>451(19.7)</w:t>
            </w:r>
          </w:p>
        </w:tc>
        <w:tc>
          <w:tcPr>
            <w:tcW w:w="720" w:type="pct"/>
          </w:tcPr>
          <w:p w14:paraId="6BFF4D61"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882(23.9)</w:t>
            </w:r>
          </w:p>
        </w:tc>
        <w:tc>
          <w:tcPr>
            <w:tcW w:w="1287" w:type="pct"/>
          </w:tcPr>
          <w:p w14:paraId="3C487EC5"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+4.2</w:t>
            </w:r>
          </w:p>
        </w:tc>
      </w:tr>
      <w:tr w:rsidR="00236C48" w:rsidRPr="00416194" w14:paraId="15CD26E8" w14:textId="77777777" w:rsidTr="00B95EE5">
        <w:tc>
          <w:tcPr>
            <w:tcW w:w="485" w:type="pct"/>
          </w:tcPr>
          <w:p w14:paraId="1EEADFB3"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7</w:t>
            </w:r>
          </w:p>
        </w:tc>
        <w:tc>
          <w:tcPr>
            <w:tcW w:w="1789" w:type="pct"/>
          </w:tcPr>
          <w:p w14:paraId="339489A7"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Husband wanted it</w:t>
            </w:r>
          </w:p>
        </w:tc>
        <w:tc>
          <w:tcPr>
            <w:tcW w:w="720" w:type="pct"/>
          </w:tcPr>
          <w:p w14:paraId="6471AB46"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rPr>
              <w:t>193(8.4)</w:t>
            </w:r>
          </w:p>
        </w:tc>
        <w:tc>
          <w:tcPr>
            <w:tcW w:w="720" w:type="pct"/>
          </w:tcPr>
          <w:p w14:paraId="77C493F0"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361(9.8)</w:t>
            </w:r>
          </w:p>
        </w:tc>
        <w:tc>
          <w:tcPr>
            <w:tcW w:w="1287" w:type="pct"/>
          </w:tcPr>
          <w:p w14:paraId="4B6C5386"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+1.4</w:t>
            </w:r>
          </w:p>
        </w:tc>
      </w:tr>
      <w:tr w:rsidR="00236C48" w:rsidRPr="00416194" w14:paraId="14D2F009" w14:textId="77777777" w:rsidTr="00B95EE5">
        <w:tc>
          <w:tcPr>
            <w:tcW w:w="485" w:type="pct"/>
          </w:tcPr>
          <w:p w14:paraId="7A5A42FB"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8</w:t>
            </w:r>
          </w:p>
        </w:tc>
        <w:tc>
          <w:tcPr>
            <w:tcW w:w="1789" w:type="pct"/>
          </w:tcPr>
          <w:p w14:paraId="73C899EE"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Family wanted it</w:t>
            </w:r>
          </w:p>
        </w:tc>
        <w:tc>
          <w:tcPr>
            <w:tcW w:w="720" w:type="pct"/>
          </w:tcPr>
          <w:p w14:paraId="71C63E50"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rPr>
              <w:t>63(2.7)</w:t>
            </w:r>
          </w:p>
        </w:tc>
        <w:tc>
          <w:tcPr>
            <w:tcW w:w="720" w:type="pct"/>
          </w:tcPr>
          <w:p w14:paraId="5D5170D5"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60(1.6)</w:t>
            </w:r>
          </w:p>
        </w:tc>
        <w:tc>
          <w:tcPr>
            <w:tcW w:w="1287" w:type="pct"/>
          </w:tcPr>
          <w:p w14:paraId="18627944"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-1.1</w:t>
            </w:r>
          </w:p>
        </w:tc>
      </w:tr>
      <w:tr w:rsidR="00236C48" w:rsidRPr="00416194" w14:paraId="2C172D41" w14:textId="77777777" w:rsidTr="00B95EE5">
        <w:tc>
          <w:tcPr>
            <w:tcW w:w="485" w:type="pct"/>
          </w:tcPr>
          <w:p w14:paraId="7B4F43EF"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9</w:t>
            </w:r>
          </w:p>
        </w:tc>
        <w:tc>
          <w:tcPr>
            <w:tcW w:w="1789" w:type="pct"/>
          </w:tcPr>
          <w:p w14:paraId="2AEE30A5"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 xml:space="preserve">Adequate security </w:t>
            </w:r>
          </w:p>
        </w:tc>
        <w:tc>
          <w:tcPr>
            <w:tcW w:w="720" w:type="pct"/>
          </w:tcPr>
          <w:p w14:paraId="0ECCF77F"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rPr>
              <w:t>43(1.9)</w:t>
            </w:r>
          </w:p>
        </w:tc>
        <w:tc>
          <w:tcPr>
            <w:tcW w:w="720" w:type="pct"/>
          </w:tcPr>
          <w:p w14:paraId="683F7689"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11(0.3)</w:t>
            </w:r>
          </w:p>
        </w:tc>
        <w:tc>
          <w:tcPr>
            <w:tcW w:w="1287" w:type="pct"/>
          </w:tcPr>
          <w:p w14:paraId="65B356D6"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-1.6</w:t>
            </w:r>
          </w:p>
        </w:tc>
      </w:tr>
      <w:tr w:rsidR="00236C48" w:rsidRPr="00416194" w14:paraId="3140EF5E" w14:textId="77777777" w:rsidTr="00B95EE5">
        <w:tc>
          <w:tcPr>
            <w:tcW w:w="485" w:type="pct"/>
          </w:tcPr>
          <w:p w14:paraId="102FE478"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10</w:t>
            </w:r>
          </w:p>
        </w:tc>
        <w:tc>
          <w:tcPr>
            <w:tcW w:w="1789" w:type="pct"/>
          </w:tcPr>
          <w:p w14:paraId="185C7882"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*Other (specify)</w:t>
            </w:r>
          </w:p>
        </w:tc>
        <w:tc>
          <w:tcPr>
            <w:tcW w:w="720" w:type="pct"/>
          </w:tcPr>
          <w:p w14:paraId="2E87CD72"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rPr>
              <w:t>62(2.7)</w:t>
            </w:r>
          </w:p>
        </w:tc>
        <w:tc>
          <w:tcPr>
            <w:tcW w:w="720" w:type="pct"/>
          </w:tcPr>
          <w:p w14:paraId="2AE16D6D"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20(0.5)</w:t>
            </w:r>
          </w:p>
        </w:tc>
        <w:tc>
          <w:tcPr>
            <w:tcW w:w="1287" w:type="pct"/>
          </w:tcPr>
          <w:p w14:paraId="252FAE5D"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-2.2</w:t>
            </w:r>
          </w:p>
        </w:tc>
      </w:tr>
    </w:tbl>
    <w:p w14:paraId="232BAADD" w14:textId="77777777" w:rsidR="00236C48" w:rsidRPr="00BF661E" w:rsidRDefault="00236C48" w:rsidP="00236C48">
      <w:pPr>
        <w:rPr>
          <w:rFonts w:ascii="Times New Roman" w:hAnsi="Times New Roman" w:cs="Times New Roman"/>
          <w:sz w:val="20"/>
          <w:szCs w:val="20"/>
          <w:lang w:val="en-US"/>
        </w:rPr>
      </w:pPr>
      <w:r w:rsidRPr="00BF661E">
        <w:rPr>
          <w:rFonts w:ascii="Times New Roman" w:hAnsi="Times New Roman" w:cs="Times New Roman"/>
          <w:sz w:val="20"/>
          <w:szCs w:val="20"/>
          <w:lang w:val="en-US"/>
        </w:rPr>
        <w:t xml:space="preserve">*At </w:t>
      </w:r>
      <w:proofErr w:type="spellStart"/>
      <w:r w:rsidRPr="00BF661E">
        <w:rPr>
          <w:rFonts w:ascii="Times New Roman" w:hAnsi="Times New Roman" w:cs="Times New Roman"/>
          <w:sz w:val="20"/>
          <w:szCs w:val="20"/>
          <w:lang w:val="en-US"/>
        </w:rPr>
        <w:t>endline</w:t>
      </w:r>
      <w:proofErr w:type="spellEnd"/>
      <w:r w:rsidRPr="00BF661E">
        <w:rPr>
          <w:rFonts w:ascii="Times New Roman" w:hAnsi="Times New Roman" w:cs="Times New Roman"/>
          <w:sz w:val="20"/>
          <w:szCs w:val="20"/>
          <w:lang w:val="en-US"/>
        </w:rPr>
        <w:t>, other includes available facility, no reason, drugs available, and referred among others. Other at baseline includes baby’s health/safety, no other facility among others.</w:t>
      </w:r>
    </w:p>
    <w:p w14:paraId="5D469F39" w14:textId="77777777" w:rsidR="00236C48" w:rsidRPr="00BF661E" w:rsidRDefault="00236C48" w:rsidP="00236C48">
      <w:pPr>
        <w:jc w:val="both"/>
        <w:rPr>
          <w:rFonts w:ascii="Times New Roman" w:hAnsi="Times New Roman" w:cs="Times New Roman"/>
          <w:sz w:val="24"/>
          <w:szCs w:val="24"/>
          <w:lang w:val="en-US"/>
        </w:rPr>
      </w:pPr>
    </w:p>
    <w:p w14:paraId="79573DB9" w14:textId="77777777" w:rsidR="00236C48" w:rsidRPr="00416194" w:rsidRDefault="00236C48" w:rsidP="00236C48">
      <w:pPr>
        <w:rPr>
          <w:rFonts w:ascii="Times New Roman" w:hAnsi="Times New Roman" w:cs="Times New Roman"/>
          <w:sz w:val="24"/>
          <w:szCs w:val="24"/>
          <w:lang w:val="en-US"/>
        </w:rPr>
      </w:pPr>
      <w:r w:rsidRPr="00416194">
        <w:rPr>
          <w:rFonts w:ascii="Times New Roman" w:hAnsi="Times New Roman" w:cs="Times New Roman"/>
          <w:sz w:val="24"/>
          <w:szCs w:val="24"/>
          <w:lang w:val="en-US"/>
        </w:rPr>
        <w:t>Table 5. Reasons for non-use of PHC for delivery care (most recent birth)</w:t>
      </w:r>
    </w:p>
    <w:tbl>
      <w:tblPr>
        <w:tblStyle w:val="TableGrid"/>
        <w:tblW w:w="9175" w:type="dxa"/>
        <w:tblLook w:val="04A0" w:firstRow="1" w:lastRow="0" w:firstColumn="1" w:lastColumn="0" w:noHBand="0" w:noVBand="1"/>
      </w:tblPr>
      <w:tblGrid>
        <w:gridCol w:w="715"/>
        <w:gridCol w:w="3014"/>
        <w:gridCol w:w="1878"/>
        <w:gridCol w:w="1878"/>
        <w:gridCol w:w="1690"/>
      </w:tblGrid>
      <w:tr w:rsidR="00236C48" w:rsidRPr="00416194" w14:paraId="403716F1" w14:textId="77777777" w:rsidTr="00B95EE5">
        <w:tc>
          <w:tcPr>
            <w:tcW w:w="715" w:type="dxa"/>
          </w:tcPr>
          <w:p w14:paraId="22E7D141" w14:textId="77777777" w:rsidR="00236C48" w:rsidRPr="00416194" w:rsidRDefault="00236C48" w:rsidP="00B95EE5">
            <w:pPr>
              <w:rPr>
                <w:rFonts w:ascii="Times New Roman" w:hAnsi="Times New Roman" w:cs="Times New Roman"/>
                <w:b/>
                <w:bCs/>
                <w:sz w:val="24"/>
                <w:szCs w:val="24"/>
                <w:lang w:val="en-US"/>
              </w:rPr>
            </w:pPr>
            <w:r w:rsidRPr="00416194">
              <w:rPr>
                <w:rFonts w:ascii="Times New Roman" w:hAnsi="Times New Roman" w:cs="Times New Roman"/>
                <w:b/>
                <w:bCs/>
                <w:sz w:val="24"/>
                <w:szCs w:val="24"/>
                <w:lang w:val="en-US"/>
              </w:rPr>
              <w:t>S/N</w:t>
            </w:r>
          </w:p>
        </w:tc>
        <w:tc>
          <w:tcPr>
            <w:tcW w:w="3014" w:type="dxa"/>
          </w:tcPr>
          <w:p w14:paraId="32536595" w14:textId="77777777" w:rsidR="00236C48" w:rsidRPr="00416194" w:rsidRDefault="00236C48" w:rsidP="00B95EE5">
            <w:pPr>
              <w:rPr>
                <w:rFonts w:ascii="Times New Roman" w:hAnsi="Times New Roman" w:cs="Times New Roman"/>
                <w:b/>
                <w:bCs/>
                <w:sz w:val="24"/>
                <w:szCs w:val="24"/>
                <w:lang w:val="en-US"/>
              </w:rPr>
            </w:pPr>
            <w:r w:rsidRPr="00416194">
              <w:rPr>
                <w:rFonts w:ascii="Times New Roman" w:hAnsi="Times New Roman" w:cs="Times New Roman"/>
                <w:b/>
                <w:bCs/>
                <w:sz w:val="24"/>
                <w:szCs w:val="24"/>
                <w:lang w:val="en-US"/>
              </w:rPr>
              <w:t>Reason</w:t>
            </w:r>
          </w:p>
        </w:tc>
        <w:tc>
          <w:tcPr>
            <w:tcW w:w="1878" w:type="dxa"/>
          </w:tcPr>
          <w:p w14:paraId="446CDD18" w14:textId="77777777" w:rsidR="00236C48" w:rsidRPr="00416194" w:rsidRDefault="00236C48" w:rsidP="00B95EE5">
            <w:pPr>
              <w:rPr>
                <w:rFonts w:ascii="Times New Roman" w:hAnsi="Times New Roman" w:cs="Times New Roman"/>
                <w:b/>
                <w:bCs/>
                <w:sz w:val="24"/>
                <w:szCs w:val="24"/>
                <w:lang w:val="en-US"/>
              </w:rPr>
            </w:pPr>
            <w:r w:rsidRPr="00416194">
              <w:rPr>
                <w:rFonts w:ascii="Times New Roman" w:hAnsi="Times New Roman" w:cs="Times New Roman"/>
                <w:b/>
                <w:bCs/>
                <w:sz w:val="24"/>
                <w:szCs w:val="24"/>
              </w:rPr>
              <w:t>Baseline N=532</w:t>
            </w:r>
          </w:p>
        </w:tc>
        <w:tc>
          <w:tcPr>
            <w:tcW w:w="1878" w:type="dxa"/>
          </w:tcPr>
          <w:p w14:paraId="1F6AC500" w14:textId="77777777" w:rsidR="00236C48" w:rsidRPr="00416194" w:rsidRDefault="00236C48" w:rsidP="00B95EE5">
            <w:pPr>
              <w:rPr>
                <w:rFonts w:ascii="Times New Roman" w:hAnsi="Times New Roman" w:cs="Times New Roman"/>
                <w:b/>
                <w:bCs/>
                <w:sz w:val="24"/>
                <w:szCs w:val="24"/>
                <w:lang w:val="en-US"/>
              </w:rPr>
            </w:pPr>
            <w:proofErr w:type="spellStart"/>
            <w:r w:rsidRPr="00416194">
              <w:rPr>
                <w:rFonts w:ascii="Times New Roman" w:hAnsi="Times New Roman" w:cs="Times New Roman"/>
                <w:b/>
                <w:bCs/>
                <w:sz w:val="24"/>
                <w:szCs w:val="24"/>
                <w:lang w:val="en-US"/>
              </w:rPr>
              <w:t>Endline</w:t>
            </w:r>
            <w:proofErr w:type="spellEnd"/>
            <w:r w:rsidRPr="00416194">
              <w:rPr>
                <w:rFonts w:ascii="Times New Roman" w:hAnsi="Times New Roman" w:cs="Times New Roman"/>
                <w:b/>
                <w:bCs/>
                <w:sz w:val="24"/>
                <w:szCs w:val="24"/>
                <w:lang w:val="en-US"/>
              </w:rPr>
              <w:t xml:space="preserve"> N=81</w:t>
            </w:r>
          </w:p>
        </w:tc>
        <w:tc>
          <w:tcPr>
            <w:tcW w:w="1690" w:type="dxa"/>
          </w:tcPr>
          <w:p w14:paraId="5E145E53" w14:textId="77777777" w:rsidR="00236C48" w:rsidRPr="00416194" w:rsidRDefault="00236C48" w:rsidP="00B95EE5">
            <w:pPr>
              <w:rPr>
                <w:rFonts w:ascii="Times New Roman" w:hAnsi="Times New Roman" w:cs="Times New Roman"/>
                <w:b/>
                <w:bCs/>
                <w:sz w:val="24"/>
                <w:szCs w:val="24"/>
                <w:lang w:val="en-US"/>
              </w:rPr>
            </w:pPr>
            <w:r w:rsidRPr="00416194">
              <w:rPr>
                <w:rFonts w:ascii="Times New Roman" w:hAnsi="Times New Roman" w:cs="Times New Roman"/>
                <w:b/>
                <w:bCs/>
                <w:sz w:val="24"/>
                <w:szCs w:val="24"/>
                <w:lang w:val="en-US"/>
              </w:rPr>
              <w:t>Diff</w:t>
            </w:r>
          </w:p>
          <w:p w14:paraId="4E738160" w14:textId="77777777" w:rsidR="00236C48" w:rsidRPr="00416194" w:rsidRDefault="00236C48" w:rsidP="00B95EE5">
            <w:pPr>
              <w:rPr>
                <w:rFonts w:ascii="Times New Roman" w:hAnsi="Times New Roman" w:cs="Times New Roman"/>
                <w:b/>
                <w:bCs/>
                <w:sz w:val="24"/>
                <w:szCs w:val="24"/>
                <w:lang w:val="en-US"/>
              </w:rPr>
            </w:pPr>
            <w:r w:rsidRPr="00416194">
              <w:rPr>
                <w:rFonts w:ascii="Times New Roman" w:hAnsi="Times New Roman" w:cs="Times New Roman"/>
                <w:b/>
                <w:bCs/>
                <w:sz w:val="24"/>
                <w:szCs w:val="24"/>
                <w:lang w:val="en-US"/>
              </w:rPr>
              <w:t xml:space="preserve">Baseline minus </w:t>
            </w:r>
            <w:proofErr w:type="spellStart"/>
            <w:r w:rsidRPr="00416194">
              <w:rPr>
                <w:rFonts w:ascii="Times New Roman" w:hAnsi="Times New Roman" w:cs="Times New Roman"/>
                <w:b/>
                <w:bCs/>
                <w:sz w:val="24"/>
                <w:szCs w:val="24"/>
                <w:lang w:val="en-US"/>
              </w:rPr>
              <w:t>Endline</w:t>
            </w:r>
            <w:proofErr w:type="spellEnd"/>
            <w:r w:rsidRPr="00416194">
              <w:rPr>
                <w:rFonts w:ascii="Times New Roman" w:hAnsi="Times New Roman" w:cs="Times New Roman"/>
                <w:b/>
                <w:bCs/>
                <w:sz w:val="24"/>
                <w:szCs w:val="24"/>
                <w:lang w:val="en-US"/>
              </w:rPr>
              <w:t xml:space="preserve"> (%)</w:t>
            </w:r>
          </w:p>
        </w:tc>
      </w:tr>
      <w:tr w:rsidR="00236C48" w:rsidRPr="00416194" w14:paraId="1C323538" w14:textId="77777777" w:rsidTr="00B95EE5">
        <w:tc>
          <w:tcPr>
            <w:tcW w:w="715" w:type="dxa"/>
          </w:tcPr>
          <w:p w14:paraId="1C77F7F1" w14:textId="77777777" w:rsidR="00236C48" w:rsidRPr="00416194" w:rsidRDefault="00236C48" w:rsidP="00B95EE5">
            <w:pPr>
              <w:rPr>
                <w:rFonts w:ascii="Times New Roman" w:hAnsi="Times New Roman" w:cs="Times New Roman"/>
                <w:b/>
                <w:bCs/>
                <w:sz w:val="24"/>
                <w:szCs w:val="24"/>
                <w:lang w:val="en-US"/>
              </w:rPr>
            </w:pPr>
          </w:p>
        </w:tc>
        <w:tc>
          <w:tcPr>
            <w:tcW w:w="3014" w:type="dxa"/>
          </w:tcPr>
          <w:p w14:paraId="416F8A9A" w14:textId="77777777" w:rsidR="00236C48" w:rsidRPr="00416194" w:rsidRDefault="00236C48" w:rsidP="00B95EE5">
            <w:pPr>
              <w:rPr>
                <w:rFonts w:ascii="Times New Roman" w:hAnsi="Times New Roman" w:cs="Times New Roman"/>
                <w:b/>
                <w:bCs/>
                <w:sz w:val="24"/>
                <w:szCs w:val="24"/>
                <w:lang w:val="en-US"/>
              </w:rPr>
            </w:pPr>
          </w:p>
        </w:tc>
        <w:tc>
          <w:tcPr>
            <w:tcW w:w="1878" w:type="dxa"/>
          </w:tcPr>
          <w:p w14:paraId="6F251CAB" w14:textId="77777777" w:rsidR="00236C48" w:rsidRPr="00416194" w:rsidRDefault="00236C48" w:rsidP="00B95EE5">
            <w:pPr>
              <w:rPr>
                <w:rFonts w:ascii="Times New Roman" w:hAnsi="Times New Roman" w:cs="Times New Roman"/>
                <w:b/>
                <w:bCs/>
                <w:sz w:val="24"/>
                <w:szCs w:val="24"/>
                <w:lang w:val="en-US"/>
              </w:rPr>
            </w:pPr>
            <w:r w:rsidRPr="00416194">
              <w:rPr>
                <w:rFonts w:ascii="Times New Roman" w:hAnsi="Times New Roman" w:cs="Times New Roman"/>
                <w:sz w:val="24"/>
                <w:szCs w:val="24"/>
              </w:rPr>
              <w:t>N (%)</w:t>
            </w:r>
          </w:p>
        </w:tc>
        <w:tc>
          <w:tcPr>
            <w:tcW w:w="1878" w:type="dxa"/>
          </w:tcPr>
          <w:p w14:paraId="7DC9CD72" w14:textId="77777777" w:rsidR="00236C48" w:rsidRPr="00416194" w:rsidRDefault="00236C48" w:rsidP="00B95EE5">
            <w:pPr>
              <w:rPr>
                <w:rFonts w:ascii="Times New Roman" w:hAnsi="Times New Roman" w:cs="Times New Roman"/>
                <w:b/>
                <w:bCs/>
                <w:sz w:val="24"/>
                <w:szCs w:val="24"/>
                <w:lang w:val="en-US"/>
              </w:rPr>
            </w:pPr>
            <w:r w:rsidRPr="00416194">
              <w:rPr>
                <w:rFonts w:ascii="Times New Roman" w:hAnsi="Times New Roman" w:cs="Times New Roman"/>
                <w:b/>
                <w:bCs/>
                <w:sz w:val="24"/>
                <w:szCs w:val="24"/>
                <w:lang w:val="en-US"/>
              </w:rPr>
              <w:t>N (%)</w:t>
            </w:r>
          </w:p>
        </w:tc>
        <w:tc>
          <w:tcPr>
            <w:tcW w:w="1690" w:type="dxa"/>
          </w:tcPr>
          <w:p w14:paraId="41DB7C09" w14:textId="77777777" w:rsidR="00236C48" w:rsidRPr="00416194" w:rsidRDefault="00236C48" w:rsidP="00B95EE5">
            <w:pPr>
              <w:rPr>
                <w:rFonts w:ascii="Times New Roman" w:hAnsi="Times New Roman" w:cs="Times New Roman"/>
                <w:b/>
                <w:bCs/>
                <w:sz w:val="24"/>
                <w:szCs w:val="24"/>
                <w:lang w:val="en-US"/>
              </w:rPr>
            </w:pPr>
          </w:p>
        </w:tc>
      </w:tr>
      <w:tr w:rsidR="00236C48" w:rsidRPr="00416194" w14:paraId="62DADD98" w14:textId="77777777" w:rsidTr="00B95EE5">
        <w:tc>
          <w:tcPr>
            <w:tcW w:w="715" w:type="dxa"/>
          </w:tcPr>
          <w:p w14:paraId="4D3077EA"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1</w:t>
            </w:r>
          </w:p>
        </w:tc>
        <w:tc>
          <w:tcPr>
            <w:tcW w:w="3014" w:type="dxa"/>
          </w:tcPr>
          <w:p w14:paraId="57752C4A"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Cost too much</w:t>
            </w:r>
          </w:p>
        </w:tc>
        <w:tc>
          <w:tcPr>
            <w:tcW w:w="1878" w:type="dxa"/>
          </w:tcPr>
          <w:p w14:paraId="4530FC62"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rPr>
              <w:t>48(9.0)</w:t>
            </w:r>
          </w:p>
        </w:tc>
        <w:tc>
          <w:tcPr>
            <w:tcW w:w="1878" w:type="dxa"/>
          </w:tcPr>
          <w:p w14:paraId="034F0BDB"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9(11.1)</w:t>
            </w:r>
          </w:p>
        </w:tc>
        <w:tc>
          <w:tcPr>
            <w:tcW w:w="1690" w:type="dxa"/>
          </w:tcPr>
          <w:p w14:paraId="0A867248"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+2.1</w:t>
            </w:r>
          </w:p>
        </w:tc>
      </w:tr>
      <w:tr w:rsidR="00236C48" w:rsidRPr="00416194" w14:paraId="20E31ECB" w14:textId="77777777" w:rsidTr="00B95EE5">
        <w:tc>
          <w:tcPr>
            <w:tcW w:w="715" w:type="dxa"/>
          </w:tcPr>
          <w:p w14:paraId="0173EBDA"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lastRenderedPageBreak/>
              <w:t>2</w:t>
            </w:r>
          </w:p>
        </w:tc>
        <w:tc>
          <w:tcPr>
            <w:tcW w:w="3014" w:type="dxa"/>
          </w:tcPr>
          <w:p w14:paraId="572BB401"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Facility not open</w:t>
            </w:r>
          </w:p>
        </w:tc>
        <w:tc>
          <w:tcPr>
            <w:tcW w:w="1878" w:type="dxa"/>
          </w:tcPr>
          <w:p w14:paraId="42A571D7"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rPr>
              <w:t>46(8.6)</w:t>
            </w:r>
          </w:p>
        </w:tc>
        <w:tc>
          <w:tcPr>
            <w:tcW w:w="1878" w:type="dxa"/>
          </w:tcPr>
          <w:p w14:paraId="600D247D"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15(18.5)</w:t>
            </w:r>
          </w:p>
        </w:tc>
        <w:tc>
          <w:tcPr>
            <w:tcW w:w="1690" w:type="dxa"/>
          </w:tcPr>
          <w:p w14:paraId="733DB203"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-9.9</w:t>
            </w:r>
          </w:p>
        </w:tc>
      </w:tr>
      <w:tr w:rsidR="00236C48" w:rsidRPr="00416194" w14:paraId="4BCA1A91" w14:textId="77777777" w:rsidTr="00B95EE5">
        <w:tc>
          <w:tcPr>
            <w:tcW w:w="715" w:type="dxa"/>
          </w:tcPr>
          <w:p w14:paraId="44211568"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3</w:t>
            </w:r>
          </w:p>
        </w:tc>
        <w:tc>
          <w:tcPr>
            <w:tcW w:w="3014" w:type="dxa"/>
          </w:tcPr>
          <w:p w14:paraId="443F1172"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No provider in the facility</w:t>
            </w:r>
          </w:p>
        </w:tc>
        <w:tc>
          <w:tcPr>
            <w:tcW w:w="1878" w:type="dxa"/>
          </w:tcPr>
          <w:p w14:paraId="428D1403"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rPr>
              <w:t>64(12.0)</w:t>
            </w:r>
          </w:p>
        </w:tc>
        <w:tc>
          <w:tcPr>
            <w:tcW w:w="1878" w:type="dxa"/>
          </w:tcPr>
          <w:p w14:paraId="39458983"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5(6.2)</w:t>
            </w:r>
          </w:p>
        </w:tc>
        <w:tc>
          <w:tcPr>
            <w:tcW w:w="1690" w:type="dxa"/>
          </w:tcPr>
          <w:p w14:paraId="3BB938F0"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-5.8</w:t>
            </w:r>
          </w:p>
        </w:tc>
      </w:tr>
      <w:tr w:rsidR="00236C48" w:rsidRPr="00416194" w14:paraId="6DE4DC1E" w14:textId="77777777" w:rsidTr="00B95EE5">
        <w:tc>
          <w:tcPr>
            <w:tcW w:w="715" w:type="dxa"/>
          </w:tcPr>
          <w:p w14:paraId="2369FC2D"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4</w:t>
            </w:r>
          </w:p>
        </w:tc>
        <w:tc>
          <w:tcPr>
            <w:tcW w:w="3014" w:type="dxa"/>
          </w:tcPr>
          <w:p w14:paraId="33FC1979"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Facility too far</w:t>
            </w:r>
          </w:p>
        </w:tc>
        <w:tc>
          <w:tcPr>
            <w:tcW w:w="1878" w:type="dxa"/>
          </w:tcPr>
          <w:p w14:paraId="696A099A"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rPr>
              <w:t>62(11.7)</w:t>
            </w:r>
          </w:p>
        </w:tc>
        <w:tc>
          <w:tcPr>
            <w:tcW w:w="1878" w:type="dxa"/>
          </w:tcPr>
          <w:p w14:paraId="23FF4033"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7(8.6)</w:t>
            </w:r>
          </w:p>
        </w:tc>
        <w:tc>
          <w:tcPr>
            <w:tcW w:w="1690" w:type="dxa"/>
          </w:tcPr>
          <w:p w14:paraId="124EA38C"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-3.1</w:t>
            </w:r>
          </w:p>
        </w:tc>
      </w:tr>
      <w:tr w:rsidR="00236C48" w:rsidRPr="00416194" w14:paraId="76262237" w14:textId="77777777" w:rsidTr="00B95EE5">
        <w:tc>
          <w:tcPr>
            <w:tcW w:w="715" w:type="dxa"/>
          </w:tcPr>
          <w:p w14:paraId="7FDD55D1"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5</w:t>
            </w:r>
          </w:p>
        </w:tc>
        <w:tc>
          <w:tcPr>
            <w:tcW w:w="3014" w:type="dxa"/>
          </w:tcPr>
          <w:p w14:paraId="69323AEB"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No transport to facility</w:t>
            </w:r>
          </w:p>
        </w:tc>
        <w:tc>
          <w:tcPr>
            <w:tcW w:w="1878" w:type="dxa"/>
          </w:tcPr>
          <w:p w14:paraId="470B3D49"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rPr>
              <w:t>21(3.9)</w:t>
            </w:r>
          </w:p>
        </w:tc>
        <w:tc>
          <w:tcPr>
            <w:tcW w:w="1878" w:type="dxa"/>
          </w:tcPr>
          <w:p w14:paraId="153AF349"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3(3.7)</w:t>
            </w:r>
          </w:p>
        </w:tc>
        <w:tc>
          <w:tcPr>
            <w:tcW w:w="1690" w:type="dxa"/>
          </w:tcPr>
          <w:p w14:paraId="1194023A"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-0.2</w:t>
            </w:r>
          </w:p>
        </w:tc>
      </w:tr>
      <w:tr w:rsidR="00236C48" w:rsidRPr="00416194" w14:paraId="32B362DB" w14:textId="77777777" w:rsidTr="00B95EE5">
        <w:tc>
          <w:tcPr>
            <w:tcW w:w="715" w:type="dxa"/>
          </w:tcPr>
          <w:p w14:paraId="2FFB8C32"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6</w:t>
            </w:r>
          </w:p>
        </w:tc>
        <w:tc>
          <w:tcPr>
            <w:tcW w:w="3014" w:type="dxa"/>
          </w:tcPr>
          <w:p w14:paraId="603E2983"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Poor quality service</w:t>
            </w:r>
          </w:p>
        </w:tc>
        <w:tc>
          <w:tcPr>
            <w:tcW w:w="1878" w:type="dxa"/>
          </w:tcPr>
          <w:p w14:paraId="4BCB6E24"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rPr>
              <w:t>104(19.5)</w:t>
            </w:r>
          </w:p>
        </w:tc>
        <w:tc>
          <w:tcPr>
            <w:tcW w:w="1878" w:type="dxa"/>
          </w:tcPr>
          <w:p w14:paraId="564D35F7"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6(7.4)</w:t>
            </w:r>
          </w:p>
        </w:tc>
        <w:tc>
          <w:tcPr>
            <w:tcW w:w="1690" w:type="dxa"/>
          </w:tcPr>
          <w:p w14:paraId="6B1C2B3B"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-12.1</w:t>
            </w:r>
          </w:p>
        </w:tc>
      </w:tr>
      <w:tr w:rsidR="00236C48" w:rsidRPr="00416194" w14:paraId="516D284B" w14:textId="77777777" w:rsidTr="00B95EE5">
        <w:tc>
          <w:tcPr>
            <w:tcW w:w="715" w:type="dxa"/>
          </w:tcPr>
          <w:p w14:paraId="26E43F1B"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7</w:t>
            </w:r>
          </w:p>
        </w:tc>
        <w:tc>
          <w:tcPr>
            <w:tcW w:w="3014" w:type="dxa"/>
          </w:tcPr>
          <w:p w14:paraId="1D55B698"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Husband did not allow</w:t>
            </w:r>
          </w:p>
        </w:tc>
        <w:tc>
          <w:tcPr>
            <w:tcW w:w="1878" w:type="dxa"/>
          </w:tcPr>
          <w:p w14:paraId="7C4A9924"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rPr>
              <w:t>27(5.1)</w:t>
            </w:r>
          </w:p>
        </w:tc>
        <w:tc>
          <w:tcPr>
            <w:tcW w:w="1878" w:type="dxa"/>
          </w:tcPr>
          <w:p w14:paraId="54E1F58F"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7(8.6)</w:t>
            </w:r>
          </w:p>
        </w:tc>
        <w:tc>
          <w:tcPr>
            <w:tcW w:w="1690" w:type="dxa"/>
          </w:tcPr>
          <w:p w14:paraId="7B9655F9"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+3.5</w:t>
            </w:r>
          </w:p>
        </w:tc>
      </w:tr>
      <w:tr w:rsidR="00236C48" w:rsidRPr="00416194" w14:paraId="484DE441" w14:textId="77777777" w:rsidTr="00B95EE5">
        <w:tc>
          <w:tcPr>
            <w:tcW w:w="715" w:type="dxa"/>
          </w:tcPr>
          <w:p w14:paraId="63AFA261"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8</w:t>
            </w:r>
          </w:p>
        </w:tc>
        <w:tc>
          <w:tcPr>
            <w:tcW w:w="3014" w:type="dxa"/>
          </w:tcPr>
          <w:p w14:paraId="63F55AF9"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Family did not allow</w:t>
            </w:r>
          </w:p>
        </w:tc>
        <w:tc>
          <w:tcPr>
            <w:tcW w:w="1878" w:type="dxa"/>
          </w:tcPr>
          <w:p w14:paraId="56AFE656"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rPr>
              <w:t>9(1.7)</w:t>
            </w:r>
          </w:p>
        </w:tc>
        <w:tc>
          <w:tcPr>
            <w:tcW w:w="1878" w:type="dxa"/>
          </w:tcPr>
          <w:p w14:paraId="35244FF4"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3(3.7)</w:t>
            </w:r>
          </w:p>
        </w:tc>
        <w:tc>
          <w:tcPr>
            <w:tcW w:w="1690" w:type="dxa"/>
          </w:tcPr>
          <w:p w14:paraId="4D1C0DE5"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+2.0</w:t>
            </w:r>
          </w:p>
        </w:tc>
      </w:tr>
      <w:tr w:rsidR="00236C48" w:rsidRPr="00416194" w14:paraId="4E20CD3B" w14:textId="77777777" w:rsidTr="00B95EE5">
        <w:tc>
          <w:tcPr>
            <w:tcW w:w="715" w:type="dxa"/>
          </w:tcPr>
          <w:p w14:paraId="6F3A7830"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9</w:t>
            </w:r>
          </w:p>
        </w:tc>
        <w:tc>
          <w:tcPr>
            <w:tcW w:w="3014" w:type="dxa"/>
          </w:tcPr>
          <w:p w14:paraId="3121BCD4"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No time baby came suddenly</w:t>
            </w:r>
          </w:p>
        </w:tc>
        <w:tc>
          <w:tcPr>
            <w:tcW w:w="1878" w:type="dxa"/>
          </w:tcPr>
          <w:p w14:paraId="7655E05D"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rPr>
              <w:t>33(6.3)</w:t>
            </w:r>
          </w:p>
        </w:tc>
        <w:tc>
          <w:tcPr>
            <w:tcW w:w="1878" w:type="dxa"/>
          </w:tcPr>
          <w:p w14:paraId="578D3756"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8(9.9)</w:t>
            </w:r>
          </w:p>
        </w:tc>
        <w:tc>
          <w:tcPr>
            <w:tcW w:w="1690" w:type="dxa"/>
          </w:tcPr>
          <w:p w14:paraId="5F90B947"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+3.6</w:t>
            </w:r>
          </w:p>
        </w:tc>
      </w:tr>
      <w:tr w:rsidR="00236C48" w:rsidRPr="00416194" w14:paraId="721890E5" w14:textId="77777777" w:rsidTr="00B95EE5">
        <w:tc>
          <w:tcPr>
            <w:tcW w:w="715" w:type="dxa"/>
          </w:tcPr>
          <w:p w14:paraId="5B6E349D"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10</w:t>
            </w:r>
          </w:p>
        </w:tc>
        <w:tc>
          <w:tcPr>
            <w:tcW w:w="3014" w:type="dxa"/>
          </w:tcPr>
          <w:p w14:paraId="2DE53F42"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My culture forbids</w:t>
            </w:r>
          </w:p>
        </w:tc>
        <w:tc>
          <w:tcPr>
            <w:tcW w:w="1878" w:type="dxa"/>
          </w:tcPr>
          <w:p w14:paraId="4EB880BF"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rPr>
              <w:t>5(0.9)</w:t>
            </w:r>
          </w:p>
        </w:tc>
        <w:tc>
          <w:tcPr>
            <w:tcW w:w="1878" w:type="dxa"/>
          </w:tcPr>
          <w:p w14:paraId="172FFAF4"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0(0.0)</w:t>
            </w:r>
          </w:p>
        </w:tc>
        <w:tc>
          <w:tcPr>
            <w:tcW w:w="1690" w:type="dxa"/>
          </w:tcPr>
          <w:p w14:paraId="26BB14C5"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-0.9</w:t>
            </w:r>
          </w:p>
        </w:tc>
      </w:tr>
      <w:tr w:rsidR="00236C48" w:rsidRPr="00416194" w14:paraId="5FA2EE9E" w14:textId="77777777" w:rsidTr="00B95EE5">
        <w:tc>
          <w:tcPr>
            <w:tcW w:w="715" w:type="dxa"/>
          </w:tcPr>
          <w:p w14:paraId="337B9E66"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11</w:t>
            </w:r>
          </w:p>
        </w:tc>
        <w:tc>
          <w:tcPr>
            <w:tcW w:w="3014" w:type="dxa"/>
          </w:tcPr>
          <w:p w14:paraId="2878769D"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No security</w:t>
            </w:r>
          </w:p>
        </w:tc>
        <w:tc>
          <w:tcPr>
            <w:tcW w:w="1878" w:type="dxa"/>
          </w:tcPr>
          <w:p w14:paraId="306B2A6C"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rPr>
              <w:t>2(0.4)</w:t>
            </w:r>
          </w:p>
        </w:tc>
        <w:tc>
          <w:tcPr>
            <w:tcW w:w="1878" w:type="dxa"/>
          </w:tcPr>
          <w:p w14:paraId="1A472C5B"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1(1.2)</w:t>
            </w:r>
          </w:p>
        </w:tc>
        <w:tc>
          <w:tcPr>
            <w:tcW w:w="1690" w:type="dxa"/>
          </w:tcPr>
          <w:p w14:paraId="377D5E99"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+0.8</w:t>
            </w:r>
          </w:p>
        </w:tc>
      </w:tr>
      <w:tr w:rsidR="00236C48" w:rsidRPr="00416194" w14:paraId="7E0EDA22" w14:textId="77777777" w:rsidTr="00B95EE5">
        <w:tc>
          <w:tcPr>
            <w:tcW w:w="715" w:type="dxa"/>
          </w:tcPr>
          <w:p w14:paraId="08A917D7"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12</w:t>
            </w:r>
          </w:p>
        </w:tc>
        <w:tc>
          <w:tcPr>
            <w:tcW w:w="3014" w:type="dxa"/>
          </w:tcPr>
          <w:p w14:paraId="5A0450EC"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*Other (Specify)</w:t>
            </w:r>
          </w:p>
        </w:tc>
        <w:tc>
          <w:tcPr>
            <w:tcW w:w="1878" w:type="dxa"/>
          </w:tcPr>
          <w:p w14:paraId="72A141F3"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rPr>
              <w:t>111(20.9)</w:t>
            </w:r>
          </w:p>
        </w:tc>
        <w:tc>
          <w:tcPr>
            <w:tcW w:w="1878" w:type="dxa"/>
          </w:tcPr>
          <w:p w14:paraId="2F6C0DC6"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17(21.0)</w:t>
            </w:r>
          </w:p>
        </w:tc>
        <w:tc>
          <w:tcPr>
            <w:tcW w:w="1690" w:type="dxa"/>
          </w:tcPr>
          <w:p w14:paraId="5F594091" w14:textId="77777777" w:rsidR="00236C48" w:rsidRPr="00416194" w:rsidRDefault="00236C48" w:rsidP="00B95EE5">
            <w:pPr>
              <w:rPr>
                <w:rFonts w:ascii="Times New Roman" w:hAnsi="Times New Roman" w:cs="Times New Roman"/>
                <w:sz w:val="24"/>
                <w:szCs w:val="24"/>
                <w:lang w:val="en-US"/>
              </w:rPr>
            </w:pPr>
            <w:r w:rsidRPr="00416194">
              <w:rPr>
                <w:rFonts w:ascii="Times New Roman" w:hAnsi="Times New Roman" w:cs="Times New Roman"/>
                <w:sz w:val="24"/>
                <w:szCs w:val="24"/>
                <w:lang w:val="en-US"/>
              </w:rPr>
              <w:t>+0.1</w:t>
            </w:r>
          </w:p>
        </w:tc>
      </w:tr>
    </w:tbl>
    <w:p w14:paraId="1AD333EE" w14:textId="77777777" w:rsidR="00236C48" w:rsidRPr="00416194" w:rsidRDefault="00236C48" w:rsidP="00236C48">
      <w:pPr>
        <w:rPr>
          <w:rFonts w:ascii="Times New Roman" w:hAnsi="Times New Roman" w:cs="Times New Roman"/>
          <w:sz w:val="24"/>
          <w:szCs w:val="24"/>
          <w:lang w:val="en-US"/>
        </w:rPr>
      </w:pPr>
      <w:r w:rsidRPr="00416194">
        <w:rPr>
          <w:rFonts w:ascii="Times New Roman" w:hAnsi="Times New Roman" w:cs="Times New Roman"/>
          <w:sz w:val="20"/>
          <w:szCs w:val="20"/>
          <w:lang w:val="en-US"/>
        </w:rPr>
        <w:t xml:space="preserve">*Other at </w:t>
      </w:r>
      <w:proofErr w:type="spellStart"/>
      <w:r w:rsidRPr="00416194">
        <w:rPr>
          <w:rFonts w:ascii="Times New Roman" w:hAnsi="Times New Roman" w:cs="Times New Roman"/>
          <w:sz w:val="20"/>
          <w:szCs w:val="20"/>
          <w:lang w:val="en-US"/>
        </w:rPr>
        <w:t>endline</w:t>
      </w:r>
      <w:proofErr w:type="spellEnd"/>
      <w:r w:rsidRPr="00416194">
        <w:rPr>
          <w:rFonts w:ascii="Times New Roman" w:hAnsi="Times New Roman" w:cs="Times New Roman"/>
          <w:sz w:val="20"/>
          <w:szCs w:val="20"/>
          <w:lang w:val="en-US"/>
        </w:rPr>
        <w:t xml:space="preserve"> include preference for private hospital or home delivery, no money, not sick. Other at baseline include no PHC facility, choice, had complications, dislike PHC, referred from PHC, among others</w:t>
      </w:r>
      <w:r w:rsidRPr="00416194">
        <w:rPr>
          <w:rFonts w:ascii="Times New Roman" w:hAnsi="Times New Roman" w:cs="Times New Roman"/>
          <w:sz w:val="24"/>
          <w:szCs w:val="24"/>
          <w:lang w:val="en-US"/>
        </w:rPr>
        <w:t xml:space="preserve">.   </w:t>
      </w:r>
    </w:p>
    <w:p w14:paraId="337BE264" w14:textId="77777777" w:rsidR="00236C48" w:rsidRPr="00BF661E" w:rsidRDefault="00236C48" w:rsidP="00236C48">
      <w:pPr>
        <w:jc w:val="both"/>
        <w:rPr>
          <w:rFonts w:ascii="Times New Roman" w:hAnsi="Times New Roman" w:cs="Times New Roman"/>
          <w:sz w:val="24"/>
          <w:szCs w:val="24"/>
          <w:lang w:val="en-US"/>
        </w:rPr>
      </w:pPr>
    </w:p>
    <w:p w14:paraId="32A8E142" w14:textId="77777777" w:rsidR="00236C48" w:rsidRDefault="00236C48" w:rsidP="00236C48">
      <w:pPr>
        <w:jc w:val="both"/>
        <w:rPr>
          <w:rFonts w:ascii="Times New Roman" w:hAnsi="Times New Roman" w:cs="Times New Roman"/>
          <w:sz w:val="24"/>
          <w:szCs w:val="24"/>
        </w:rPr>
      </w:pPr>
    </w:p>
    <w:p w14:paraId="13D66D08" w14:textId="77777777" w:rsidR="00236C48" w:rsidRDefault="00236C48" w:rsidP="00236C48">
      <w:pPr>
        <w:jc w:val="both"/>
        <w:rPr>
          <w:rFonts w:ascii="Times New Roman" w:hAnsi="Times New Roman" w:cs="Times New Roman"/>
          <w:sz w:val="24"/>
          <w:szCs w:val="24"/>
        </w:rPr>
      </w:pPr>
    </w:p>
    <w:p w14:paraId="24218D65" w14:textId="77777777" w:rsidR="00236C48" w:rsidRPr="001604B9" w:rsidRDefault="00236C48" w:rsidP="00236C48">
      <w:pPr>
        <w:jc w:val="both"/>
        <w:rPr>
          <w:rFonts w:ascii="Times New Roman" w:hAnsi="Times New Roman" w:cs="Times New Roman"/>
          <w:sz w:val="24"/>
          <w:szCs w:val="24"/>
        </w:rPr>
      </w:pPr>
    </w:p>
    <w:p w14:paraId="530DEF6B" w14:textId="77777777" w:rsidR="0001706A" w:rsidRDefault="0001706A"/>
    <w:sectPr w:rsidR="0001706A" w:rsidSect="00B95EE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B0F773" w14:textId="77777777" w:rsidR="00101456" w:rsidRDefault="00101456">
      <w:r>
        <w:separator/>
      </w:r>
    </w:p>
  </w:endnote>
  <w:endnote w:type="continuationSeparator" w:id="0">
    <w:p w14:paraId="45B0CCBE" w14:textId="77777777" w:rsidR="00101456" w:rsidRDefault="00101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7800317"/>
      <w:docPartObj>
        <w:docPartGallery w:val="Page Numbers (Bottom of Page)"/>
        <w:docPartUnique/>
      </w:docPartObj>
    </w:sdtPr>
    <w:sdtEndPr>
      <w:rPr>
        <w:noProof/>
      </w:rPr>
    </w:sdtEndPr>
    <w:sdtContent>
      <w:p w14:paraId="363A2C17" w14:textId="77777777" w:rsidR="0036533C" w:rsidRDefault="0036533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0BA445F" w14:textId="77777777" w:rsidR="0036533C" w:rsidRDefault="00365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C75BC8" w14:textId="77777777" w:rsidR="00101456" w:rsidRDefault="00101456">
      <w:r>
        <w:separator/>
      </w:r>
    </w:p>
  </w:footnote>
  <w:footnote w:type="continuationSeparator" w:id="0">
    <w:p w14:paraId="1E3EEEEC" w14:textId="77777777" w:rsidR="00101456" w:rsidRDefault="001014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302F91"/>
    <w:multiLevelType w:val="hybridMultilevel"/>
    <w:tmpl w:val="039A6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4B38F0"/>
    <w:multiLevelType w:val="hybridMultilevel"/>
    <w:tmpl w:val="05747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DA2AC2"/>
    <w:multiLevelType w:val="hybridMultilevel"/>
    <w:tmpl w:val="17CAF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2szQwNjc2NDUzMDNW0lEKTi0uzszPAykwrAUAKvtfwywAAAA="/>
  </w:docVars>
  <w:rsids>
    <w:rsidRoot w:val="00236C48"/>
    <w:rsid w:val="0001706A"/>
    <w:rsid w:val="00035CB2"/>
    <w:rsid w:val="00101456"/>
    <w:rsid w:val="00102AD5"/>
    <w:rsid w:val="0012635C"/>
    <w:rsid w:val="00140AD6"/>
    <w:rsid w:val="001B2E74"/>
    <w:rsid w:val="001C1468"/>
    <w:rsid w:val="001C7B50"/>
    <w:rsid w:val="00236C48"/>
    <w:rsid w:val="0029137E"/>
    <w:rsid w:val="0036533C"/>
    <w:rsid w:val="00377B21"/>
    <w:rsid w:val="004B36B5"/>
    <w:rsid w:val="00504A45"/>
    <w:rsid w:val="0067206C"/>
    <w:rsid w:val="006E6402"/>
    <w:rsid w:val="00746685"/>
    <w:rsid w:val="00764DF9"/>
    <w:rsid w:val="00793C50"/>
    <w:rsid w:val="00867870"/>
    <w:rsid w:val="008F6236"/>
    <w:rsid w:val="00947A2A"/>
    <w:rsid w:val="0097451A"/>
    <w:rsid w:val="00975559"/>
    <w:rsid w:val="0099563B"/>
    <w:rsid w:val="00A947B5"/>
    <w:rsid w:val="00B07DCE"/>
    <w:rsid w:val="00B92824"/>
    <w:rsid w:val="00B95EE5"/>
    <w:rsid w:val="00BD3534"/>
    <w:rsid w:val="00C75F5C"/>
    <w:rsid w:val="00C96A4A"/>
    <w:rsid w:val="00CF3CE8"/>
    <w:rsid w:val="00D55AD8"/>
    <w:rsid w:val="00D73177"/>
    <w:rsid w:val="00D829D8"/>
    <w:rsid w:val="00DD047E"/>
    <w:rsid w:val="00E831D8"/>
    <w:rsid w:val="00E8669C"/>
    <w:rsid w:val="00F771C5"/>
    <w:rsid w:val="00FD4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168D4"/>
  <w15:chartTrackingRefBased/>
  <w15:docId w15:val="{0B5A61DF-1E89-4C8F-BB24-CE0F20876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C4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6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6C48"/>
    <w:pPr>
      <w:tabs>
        <w:tab w:val="center" w:pos="4680"/>
        <w:tab w:val="right" w:pos="9360"/>
      </w:tabs>
    </w:pPr>
  </w:style>
  <w:style w:type="character" w:customStyle="1" w:styleId="HeaderChar">
    <w:name w:val="Header Char"/>
    <w:basedOn w:val="DefaultParagraphFont"/>
    <w:link w:val="Header"/>
    <w:uiPriority w:val="99"/>
    <w:rsid w:val="00236C48"/>
    <w:rPr>
      <w:lang w:val="en-GB"/>
    </w:rPr>
  </w:style>
  <w:style w:type="paragraph" w:styleId="Footer">
    <w:name w:val="footer"/>
    <w:basedOn w:val="Normal"/>
    <w:link w:val="FooterChar"/>
    <w:uiPriority w:val="99"/>
    <w:unhideWhenUsed/>
    <w:rsid w:val="00236C48"/>
    <w:pPr>
      <w:tabs>
        <w:tab w:val="center" w:pos="4680"/>
        <w:tab w:val="right" w:pos="9360"/>
      </w:tabs>
    </w:pPr>
  </w:style>
  <w:style w:type="character" w:customStyle="1" w:styleId="FooterChar">
    <w:name w:val="Footer Char"/>
    <w:basedOn w:val="DefaultParagraphFont"/>
    <w:link w:val="Footer"/>
    <w:uiPriority w:val="99"/>
    <w:rsid w:val="00236C48"/>
    <w:rPr>
      <w:lang w:val="en-GB"/>
    </w:rPr>
  </w:style>
  <w:style w:type="paragraph" w:styleId="BalloonText">
    <w:name w:val="Balloon Text"/>
    <w:basedOn w:val="Normal"/>
    <w:link w:val="BalloonTextChar"/>
    <w:uiPriority w:val="99"/>
    <w:semiHidden/>
    <w:unhideWhenUsed/>
    <w:rsid w:val="00236C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C48"/>
    <w:rPr>
      <w:rFonts w:ascii="Segoe UI" w:hAnsi="Segoe UI" w:cs="Segoe UI"/>
      <w:sz w:val="18"/>
      <w:szCs w:val="18"/>
      <w:lang w:val="en-GB"/>
    </w:rPr>
  </w:style>
  <w:style w:type="character" w:styleId="Hyperlink">
    <w:name w:val="Hyperlink"/>
    <w:basedOn w:val="DefaultParagraphFont"/>
    <w:uiPriority w:val="99"/>
    <w:unhideWhenUsed/>
    <w:rsid w:val="00236C48"/>
    <w:rPr>
      <w:color w:val="0000FF" w:themeColor="hyperlink"/>
      <w:u w:val="single"/>
    </w:rPr>
  </w:style>
  <w:style w:type="paragraph" w:styleId="Bibliography">
    <w:name w:val="Bibliography"/>
    <w:basedOn w:val="Normal"/>
    <w:next w:val="Normal"/>
    <w:uiPriority w:val="37"/>
    <w:unhideWhenUsed/>
    <w:rsid w:val="00236C48"/>
    <w:pPr>
      <w:tabs>
        <w:tab w:val="left" w:pos="384"/>
      </w:tabs>
      <w:spacing w:after="240"/>
      <w:ind w:left="384" w:hanging="384"/>
    </w:pPr>
  </w:style>
  <w:style w:type="character" w:styleId="UnresolvedMention">
    <w:name w:val="Unresolved Mention"/>
    <w:basedOn w:val="DefaultParagraphFont"/>
    <w:uiPriority w:val="99"/>
    <w:semiHidden/>
    <w:unhideWhenUsed/>
    <w:rsid w:val="00236C48"/>
    <w:rPr>
      <w:color w:val="605E5C"/>
      <w:shd w:val="clear" w:color="auto" w:fill="E1DFDD"/>
    </w:rPr>
  </w:style>
  <w:style w:type="paragraph" w:styleId="ListParagraph">
    <w:name w:val="List Paragraph"/>
    <w:basedOn w:val="Normal"/>
    <w:uiPriority w:val="34"/>
    <w:qFormat/>
    <w:rsid w:val="00236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2-3218-5535" TargetMode="External"/><Relationship Id="rId13" Type="http://schemas.openxmlformats.org/officeDocument/2006/relationships/hyperlink" Target="https://orcid.org/0000-0003-3663-517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yperlink" Target="https://orcid.org/0000-0002-9840-211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rcid.org/0000-0001-6902-2740" TargetMode="External"/><Relationship Id="rId5" Type="http://schemas.openxmlformats.org/officeDocument/2006/relationships/footnotes" Target="footnotes.xml"/><Relationship Id="rId15" Type="http://schemas.openxmlformats.org/officeDocument/2006/relationships/hyperlink" Target="https://orcid.org/0000-0001-7734-0626" TargetMode="External"/><Relationship Id="rId10" Type="http://schemas.openxmlformats.org/officeDocument/2006/relationships/hyperlink" Target="http://orcid.org/0000-0002-3241-6110" TargetMode="External"/><Relationship Id="rId4" Type="http://schemas.openxmlformats.org/officeDocument/2006/relationships/webSettings" Target="webSettings.xml"/><Relationship Id="rId9" Type="http://schemas.openxmlformats.org/officeDocument/2006/relationships/hyperlink" Target="https://orcid.org/0000-0002-4876-6043" TargetMode="External"/><Relationship Id="rId14" Type="http://schemas.openxmlformats.org/officeDocument/2006/relationships/hyperlink" Target="https://orcid.org/0000-0001-9435-71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15479</Words>
  <Characters>88233</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Ntoimo</dc:creator>
  <cp:keywords/>
  <dc:description/>
  <cp:lastModifiedBy>Ntoimo </cp:lastModifiedBy>
  <cp:revision>2</cp:revision>
  <dcterms:created xsi:type="dcterms:W3CDTF">2021-01-03T14:18:00Z</dcterms:created>
  <dcterms:modified xsi:type="dcterms:W3CDTF">2021-01-03T14:18:00Z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id="7vN8vVSf"/&gt;&lt;style id="http://www.zotero.org/styles/bmj" hasBibliography="1" bibliographyStyleHasBeenSet="1"/&gt;&lt;prefs&gt;&lt;pref name="fieldType" value="Field"/&gt;&lt;/prefs&gt;&lt;/data&gt;</vt:lpwstr>
  </property>
</Properties>
</file>